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4FF" w:rsidRDefault="007F48DB">
      <w:pPr>
        <w:spacing w:beforeAutospacing="1" w:afterAutospacing="1"/>
        <w:rPr>
          <w:rFonts w:ascii="黑体" w:eastAsia="黑体" w:hAnsi="宋体" w:cs="黑体"/>
          <w:sz w:val="32"/>
          <w:szCs w:val="32"/>
        </w:rPr>
      </w:pPr>
      <w:r>
        <w:rPr>
          <w:rFonts w:ascii="黑体" w:eastAsia="黑体" w:hAnsi="宋体" w:cs="黑体"/>
          <w:sz w:val="32"/>
          <w:szCs w:val="32"/>
        </w:rPr>
        <w:t>附件</w:t>
      </w:r>
      <w:r>
        <w:rPr>
          <w:rFonts w:ascii="黑体" w:eastAsia="黑体" w:hAnsi="宋体" w:cs="黑体" w:hint="eastAsia"/>
          <w:sz w:val="32"/>
          <w:szCs w:val="32"/>
        </w:rPr>
        <w:t>1</w:t>
      </w:r>
    </w:p>
    <w:p w:rsidR="00C134FF" w:rsidRDefault="00C134FF">
      <w:pPr>
        <w:spacing w:beforeAutospacing="1" w:afterAutospacing="1"/>
        <w:rPr>
          <w:rFonts w:ascii="宋体" w:eastAsia="宋体" w:hAnsi="宋体" w:cs="宋体"/>
          <w:sz w:val="30"/>
          <w:szCs w:val="30"/>
        </w:rPr>
      </w:pPr>
    </w:p>
    <w:p w:rsidR="00B01491" w:rsidRDefault="00B01491" w:rsidP="00B01491">
      <w:pPr>
        <w:jc w:val="center"/>
        <w:rPr>
          <w:rFonts w:ascii="黑体" w:eastAsia="黑体" w:hAnsi="ˎ̥"/>
          <w:sz w:val="44"/>
          <w:szCs w:val="44"/>
        </w:rPr>
      </w:pPr>
      <w:r>
        <w:rPr>
          <w:rFonts w:ascii="黑体" w:eastAsia="黑体" w:hAnsi="ˎ̥" w:hint="eastAsia"/>
          <w:sz w:val="44"/>
          <w:szCs w:val="44"/>
        </w:rPr>
        <w:t>海南省临高县临高角旅游度假区管理委员会部门（单位）202</w:t>
      </w:r>
      <w:r>
        <w:rPr>
          <w:rFonts w:ascii="黑体" w:eastAsia="黑体" w:hAnsi="ˎ̥"/>
          <w:sz w:val="44"/>
          <w:szCs w:val="44"/>
        </w:rPr>
        <w:t>1</w:t>
      </w:r>
      <w:bookmarkStart w:id="0" w:name="_GoBack"/>
      <w:bookmarkEnd w:id="0"/>
      <w:r>
        <w:rPr>
          <w:rFonts w:ascii="黑体" w:eastAsia="黑体" w:hAnsi="ˎ̥" w:hint="eastAsia"/>
          <w:sz w:val="44"/>
          <w:szCs w:val="44"/>
        </w:rPr>
        <w:t>年度</w:t>
      </w:r>
    </w:p>
    <w:p w:rsidR="00C134FF" w:rsidRDefault="00B01491" w:rsidP="00B01491">
      <w:pPr>
        <w:spacing w:beforeAutospacing="1" w:afterAutospacing="1"/>
        <w:jc w:val="center"/>
        <w:rPr>
          <w:rFonts w:ascii="黑体" w:eastAsia="黑体" w:hAnsi="ˎ̥" w:cs="黑体" w:hint="eastAsia"/>
          <w:b/>
          <w:sz w:val="32"/>
          <w:szCs w:val="32"/>
        </w:rPr>
      </w:pPr>
      <w:r>
        <w:rPr>
          <w:rFonts w:ascii="黑体" w:eastAsia="黑体" w:hAnsi="ˎ̥" w:hint="eastAsia"/>
          <w:sz w:val="44"/>
          <w:szCs w:val="44"/>
        </w:rPr>
        <w:t>部门决算公开文字说明</w:t>
      </w:r>
    </w:p>
    <w:p w:rsidR="00C134FF" w:rsidRDefault="007F48DB">
      <w:pPr>
        <w:spacing w:beforeAutospacing="1" w:afterAutospacing="1"/>
        <w:jc w:val="center"/>
        <w:rPr>
          <w:rFonts w:ascii="黑体" w:eastAsia="黑体" w:hAnsi="宋体" w:cs="黑体"/>
          <w:sz w:val="44"/>
          <w:szCs w:val="44"/>
        </w:rPr>
      </w:pPr>
      <w:bookmarkStart w:id="1" w:name="_Toc11440_WPSOffice_Type2"/>
      <w:r>
        <w:rPr>
          <w:rFonts w:ascii="黑体" w:eastAsia="黑体" w:hAnsi="宋体" w:cs="黑体" w:hint="eastAsia"/>
          <w:sz w:val="44"/>
          <w:szCs w:val="44"/>
        </w:rPr>
        <w:t>目</w:t>
      </w:r>
      <w:r>
        <w:rPr>
          <w:rFonts w:ascii="黑体" w:eastAsia="黑体" w:hAnsi="宋体" w:cs="黑体" w:hint="eastAsia"/>
          <w:sz w:val="44"/>
          <w:szCs w:val="44"/>
        </w:rPr>
        <w:t xml:space="preserve">  </w:t>
      </w:r>
      <w:r>
        <w:rPr>
          <w:rFonts w:ascii="黑体" w:eastAsia="黑体" w:hAnsi="宋体" w:cs="黑体" w:hint="eastAsia"/>
          <w:sz w:val="44"/>
          <w:szCs w:val="44"/>
        </w:rPr>
        <w:t>录</w:t>
      </w:r>
    </w:p>
    <w:p w:rsidR="00C134FF" w:rsidRDefault="007F48DB">
      <w:pPr>
        <w:pStyle w:val="a3"/>
        <w:tabs>
          <w:tab w:val="right" w:leader="dot" w:pos="8306"/>
        </w:tabs>
        <w:rPr>
          <w:sz w:val="32"/>
          <w:szCs w:val="32"/>
        </w:rPr>
      </w:pPr>
      <w:r>
        <w:rPr>
          <w:rFonts w:ascii="黑体" w:eastAsia="黑体" w:hAnsi="ˎ̥" w:cs="黑体" w:hint="eastAsia"/>
          <w:sz w:val="32"/>
          <w:szCs w:val="32"/>
        </w:rPr>
        <w:t>第一部分</w:t>
      </w:r>
      <w:r>
        <w:rPr>
          <w:rFonts w:ascii="黑体" w:eastAsia="黑体" w:hAnsi="ˎ̥" w:cs="黑体" w:hint="eastAsia"/>
          <w:sz w:val="32"/>
          <w:szCs w:val="32"/>
        </w:rPr>
        <w:t xml:space="preserve">  </w:t>
      </w:r>
      <w:r>
        <w:rPr>
          <w:rFonts w:ascii="黑体" w:eastAsia="黑体" w:hAnsi="ˎ̥" w:hint="eastAsia"/>
          <w:sz w:val="32"/>
          <w:szCs w:val="32"/>
        </w:rPr>
        <w:t>临高县临高角旅游度假区管理委员会</w:t>
      </w:r>
      <w:r>
        <w:rPr>
          <w:rFonts w:ascii="黑体" w:eastAsia="黑体" w:hAnsi="ˎ̥" w:hint="eastAsia"/>
          <w:sz w:val="32"/>
          <w:szCs w:val="32"/>
        </w:rPr>
        <w:t>部门部门概况</w:t>
      </w:r>
      <w:r>
        <w:rPr>
          <w:sz w:val="32"/>
          <w:szCs w:val="32"/>
        </w:rPr>
        <w:tab/>
        <w:t>3</w:t>
      </w:r>
    </w:p>
    <w:p w:rsidR="00C134FF" w:rsidRDefault="007F48DB">
      <w:pPr>
        <w:pStyle w:val="a3"/>
        <w:tabs>
          <w:tab w:val="right" w:leader="dot" w:pos="8306"/>
        </w:tabs>
        <w:rPr>
          <w:rFonts w:ascii="仿宋" w:eastAsia="仿宋" w:hAnsi="仿宋" w:cs="仿宋"/>
          <w:sz w:val="32"/>
          <w:szCs w:val="32"/>
        </w:rPr>
      </w:pPr>
      <w:r>
        <w:rPr>
          <w:rFonts w:ascii="仿宋" w:eastAsia="仿宋" w:hAnsi="仿宋" w:cs="仿宋"/>
          <w:sz w:val="32"/>
          <w:szCs w:val="32"/>
        </w:rPr>
        <w:t>一、部门职责</w:t>
      </w:r>
      <w:r>
        <w:rPr>
          <w:rFonts w:ascii="仿宋" w:eastAsia="仿宋" w:hAnsi="仿宋" w:cs="仿宋" w:hint="eastAsia"/>
          <w:sz w:val="32"/>
          <w:szCs w:val="32"/>
        </w:rPr>
        <w:tab/>
        <w:t>3</w:t>
      </w:r>
    </w:p>
    <w:p w:rsidR="00C134FF" w:rsidRDefault="007F48DB">
      <w:pPr>
        <w:pStyle w:val="a3"/>
        <w:tabs>
          <w:tab w:val="right" w:leader="dot" w:pos="8306"/>
        </w:tabs>
        <w:rPr>
          <w:rFonts w:ascii="仿宋" w:eastAsia="仿宋" w:hAnsi="仿宋" w:cs="仿宋"/>
          <w:sz w:val="32"/>
          <w:szCs w:val="32"/>
        </w:rPr>
      </w:pPr>
      <w:r>
        <w:rPr>
          <w:rFonts w:ascii="仿宋" w:eastAsia="仿宋" w:hAnsi="仿宋" w:cs="仿宋" w:hint="eastAsia"/>
          <w:sz w:val="32"/>
          <w:szCs w:val="32"/>
        </w:rPr>
        <w:t>二、机构设置</w:t>
      </w:r>
      <w:r>
        <w:rPr>
          <w:rFonts w:ascii="仿宋" w:eastAsia="仿宋" w:hAnsi="仿宋" w:cs="仿宋" w:hint="eastAsia"/>
          <w:sz w:val="32"/>
          <w:szCs w:val="32"/>
        </w:rPr>
        <w:tab/>
        <w:t>3</w:t>
      </w:r>
    </w:p>
    <w:p w:rsidR="00C134FF" w:rsidRDefault="007F48DB">
      <w:pPr>
        <w:pStyle w:val="a3"/>
        <w:tabs>
          <w:tab w:val="right" w:leader="dot" w:pos="8306"/>
        </w:tabs>
        <w:rPr>
          <w:sz w:val="32"/>
          <w:szCs w:val="32"/>
        </w:rPr>
      </w:pPr>
      <w:r>
        <w:rPr>
          <w:rFonts w:ascii="黑体" w:eastAsia="黑体" w:hAnsi="ˎ̥" w:cs="黑体" w:hint="eastAsia"/>
          <w:sz w:val="32"/>
          <w:szCs w:val="32"/>
        </w:rPr>
        <w:t>第二部分</w:t>
      </w:r>
      <w:r>
        <w:rPr>
          <w:rFonts w:ascii="黑体" w:eastAsia="黑体" w:hAnsi="ˎ̥" w:cs="黑体" w:hint="eastAsia"/>
          <w:sz w:val="32"/>
          <w:szCs w:val="32"/>
        </w:rPr>
        <w:t xml:space="preserve"> </w:t>
      </w:r>
      <w:r>
        <w:rPr>
          <w:rFonts w:ascii="黑体" w:eastAsia="黑体" w:hAnsi="ˎ̥" w:hint="eastAsia"/>
          <w:sz w:val="32"/>
          <w:szCs w:val="32"/>
        </w:rPr>
        <w:t>临高县临高角旅游度假区管理委员会</w:t>
      </w:r>
      <w:r>
        <w:rPr>
          <w:rFonts w:ascii="黑体" w:eastAsia="黑体" w:hAnsi="ˎ̥" w:hint="eastAsia"/>
          <w:sz w:val="32"/>
          <w:szCs w:val="32"/>
        </w:rPr>
        <w:t>部门</w:t>
      </w:r>
      <w:r>
        <w:rPr>
          <w:rFonts w:ascii="黑体" w:eastAsia="黑体" w:hAnsi="ˎ̥" w:hint="eastAsia"/>
          <w:sz w:val="32"/>
          <w:szCs w:val="32"/>
        </w:rPr>
        <w:t>202</w:t>
      </w:r>
      <w:r>
        <w:rPr>
          <w:rFonts w:ascii="黑体" w:eastAsia="黑体" w:hAnsi="ˎ̥" w:hint="eastAsia"/>
          <w:sz w:val="32"/>
          <w:szCs w:val="32"/>
        </w:rPr>
        <w:t>1</w:t>
      </w:r>
      <w:r>
        <w:rPr>
          <w:rFonts w:ascii="黑体" w:eastAsia="黑体" w:hAnsi="ˎ̥" w:hint="eastAsia"/>
          <w:sz w:val="32"/>
          <w:szCs w:val="32"/>
        </w:rPr>
        <w:t>年度</w:t>
      </w:r>
      <w:r>
        <w:rPr>
          <w:rFonts w:ascii="黑体" w:eastAsia="黑体" w:hAnsi="ˎ̥" w:hint="eastAsia"/>
          <w:sz w:val="32"/>
          <w:szCs w:val="32"/>
        </w:rPr>
        <w:t>部门决算</w:t>
      </w:r>
      <w:r>
        <w:rPr>
          <w:rFonts w:ascii="黑体" w:eastAsia="黑体" w:hAnsi="ˎ̥" w:hint="eastAsia"/>
          <w:sz w:val="32"/>
          <w:szCs w:val="32"/>
        </w:rPr>
        <w:t>公开表</w:t>
      </w:r>
      <w:r>
        <w:rPr>
          <w:sz w:val="32"/>
          <w:szCs w:val="32"/>
        </w:rPr>
        <w:tab/>
        <w:t>3</w:t>
      </w:r>
    </w:p>
    <w:p w:rsidR="00C134FF" w:rsidRDefault="007F48DB">
      <w:pPr>
        <w:pStyle w:val="a3"/>
        <w:tabs>
          <w:tab w:val="right" w:leader="dot" w:pos="8306"/>
        </w:tabs>
        <w:rPr>
          <w:rFonts w:ascii="仿宋" w:eastAsia="仿宋" w:hAnsi="仿宋" w:cs="仿宋"/>
          <w:sz w:val="32"/>
          <w:szCs w:val="32"/>
        </w:rPr>
      </w:pPr>
      <w:r>
        <w:rPr>
          <w:rFonts w:ascii="仿宋" w:eastAsia="仿宋" w:hAnsi="仿宋" w:cs="仿宋" w:hint="eastAsia"/>
          <w:sz w:val="32"/>
          <w:szCs w:val="32"/>
        </w:rPr>
        <w:t>一、收入支出决算公开表</w:t>
      </w:r>
      <w:r>
        <w:rPr>
          <w:rFonts w:ascii="仿宋" w:eastAsia="仿宋" w:hAnsi="仿宋" w:cs="仿宋" w:hint="eastAsia"/>
          <w:sz w:val="32"/>
          <w:szCs w:val="32"/>
        </w:rPr>
        <w:tab/>
        <w:t>3</w:t>
      </w:r>
    </w:p>
    <w:p w:rsidR="00C134FF" w:rsidRDefault="007F48DB">
      <w:pPr>
        <w:pStyle w:val="a3"/>
        <w:tabs>
          <w:tab w:val="right" w:leader="dot" w:pos="8306"/>
        </w:tabs>
        <w:rPr>
          <w:rFonts w:ascii="仿宋" w:eastAsia="仿宋" w:hAnsi="仿宋" w:cs="仿宋"/>
          <w:sz w:val="32"/>
          <w:szCs w:val="32"/>
        </w:rPr>
      </w:pPr>
      <w:r>
        <w:rPr>
          <w:rFonts w:ascii="仿宋" w:eastAsia="仿宋" w:hAnsi="仿宋" w:cs="仿宋" w:hint="eastAsia"/>
          <w:sz w:val="32"/>
          <w:szCs w:val="32"/>
        </w:rPr>
        <w:t>二、收入决算公开表</w:t>
      </w:r>
      <w:r>
        <w:rPr>
          <w:rFonts w:ascii="仿宋" w:eastAsia="仿宋" w:hAnsi="仿宋" w:cs="仿宋" w:hint="eastAsia"/>
          <w:sz w:val="32"/>
          <w:szCs w:val="32"/>
        </w:rPr>
        <w:tab/>
        <w:t>3</w:t>
      </w:r>
    </w:p>
    <w:p w:rsidR="00C134FF" w:rsidRDefault="007F48DB">
      <w:pPr>
        <w:pStyle w:val="a3"/>
        <w:tabs>
          <w:tab w:val="right" w:leader="dot" w:pos="8306"/>
        </w:tabs>
        <w:rPr>
          <w:rFonts w:ascii="仿宋" w:eastAsia="仿宋" w:hAnsi="仿宋" w:cs="仿宋"/>
          <w:sz w:val="32"/>
          <w:szCs w:val="32"/>
        </w:rPr>
      </w:pPr>
      <w:r>
        <w:rPr>
          <w:rFonts w:ascii="仿宋" w:eastAsia="仿宋" w:hAnsi="仿宋" w:cs="仿宋" w:hint="eastAsia"/>
          <w:sz w:val="32"/>
          <w:szCs w:val="32"/>
        </w:rPr>
        <w:t>三、支出决算公开表</w:t>
      </w:r>
      <w:r>
        <w:rPr>
          <w:rFonts w:ascii="仿宋" w:eastAsia="仿宋" w:hAnsi="仿宋" w:cs="仿宋" w:hint="eastAsia"/>
          <w:sz w:val="32"/>
          <w:szCs w:val="32"/>
        </w:rPr>
        <w:tab/>
        <w:t>3</w:t>
      </w:r>
    </w:p>
    <w:p w:rsidR="00C134FF" w:rsidRDefault="007F48DB">
      <w:pPr>
        <w:pStyle w:val="a3"/>
        <w:tabs>
          <w:tab w:val="right" w:leader="dot" w:pos="8306"/>
        </w:tabs>
        <w:rPr>
          <w:rFonts w:ascii="仿宋" w:eastAsia="仿宋" w:hAnsi="仿宋" w:cs="仿宋"/>
          <w:sz w:val="32"/>
          <w:szCs w:val="32"/>
        </w:rPr>
      </w:pPr>
      <w:r>
        <w:rPr>
          <w:rFonts w:ascii="仿宋" w:eastAsia="仿宋" w:hAnsi="仿宋" w:cs="仿宋" w:hint="eastAsia"/>
          <w:sz w:val="32"/>
          <w:szCs w:val="32"/>
        </w:rPr>
        <w:t>四、财政拨款收入支出决算公开表</w:t>
      </w:r>
      <w:r>
        <w:rPr>
          <w:rFonts w:ascii="仿宋" w:eastAsia="仿宋" w:hAnsi="仿宋" w:cs="仿宋" w:hint="eastAsia"/>
          <w:sz w:val="32"/>
          <w:szCs w:val="32"/>
        </w:rPr>
        <w:tab/>
        <w:t>3</w:t>
      </w:r>
    </w:p>
    <w:p w:rsidR="00C134FF" w:rsidRDefault="007F48DB">
      <w:pPr>
        <w:pStyle w:val="a3"/>
        <w:tabs>
          <w:tab w:val="right" w:leader="dot" w:pos="8306"/>
        </w:tabs>
        <w:rPr>
          <w:rFonts w:ascii="仿宋" w:eastAsia="仿宋" w:hAnsi="仿宋" w:cs="仿宋"/>
          <w:sz w:val="32"/>
          <w:szCs w:val="32"/>
        </w:rPr>
      </w:pPr>
      <w:r>
        <w:rPr>
          <w:rFonts w:ascii="仿宋" w:eastAsia="仿宋" w:hAnsi="仿宋" w:cs="仿宋" w:hint="eastAsia"/>
          <w:sz w:val="32"/>
          <w:szCs w:val="32"/>
        </w:rPr>
        <w:lastRenderedPageBreak/>
        <w:t>五、一般公共预算财政拨款收入支出决算公开表</w:t>
      </w:r>
      <w:r>
        <w:rPr>
          <w:rFonts w:ascii="仿宋" w:eastAsia="仿宋" w:hAnsi="仿宋" w:cs="仿宋" w:hint="eastAsia"/>
          <w:sz w:val="32"/>
          <w:szCs w:val="32"/>
        </w:rPr>
        <w:tab/>
        <w:t>3</w:t>
      </w:r>
    </w:p>
    <w:p w:rsidR="00C134FF" w:rsidRDefault="007F48DB">
      <w:pPr>
        <w:pStyle w:val="a3"/>
        <w:tabs>
          <w:tab w:val="right" w:leader="dot" w:pos="8306"/>
        </w:tabs>
        <w:rPr>
          <w:rFonts w:ascii="仿宋" w:eastAsia="仿宋" w:hAnsi="仿宋" w:cs="仿宋"/>
          <w:sz w:val="32"/>
          <w:szCs w:val="32"/>
        </w:rPr>
      </w:pPr>
      <w:r>
        <w:rPr>
          <w:rFonts w:ascii="仿宋" w:eastAsia="仿宋" w:hAnsi="仿宋" w:cs="仿宋" w:hint="eastAsia"/>
          <w:sz w:val="32"/>
          <w:szCs w:val="32"/>
        </w:rPr>
        <w:t>六、一般公共预算财政拨款基本支出决算公开表</w:t>
      </w:r>
      <w:r>
        <w:rPr>
          <w:rFonts w:ascii="仿宋" w:eastAsia="仿宋" w:hAnsi="仿宋" w:cs="仿宋" w:hint="eastAsia"/>
          <w:sz w:val="32"/>
          <w:szCs w:val="32"/>
        </w:rPr>
        <w:tab/>
        <w:t>3</w:t>
      </w:r>
    </w:p>
    <w:p w:rsidR="00C134FF" w:rsidRDefault="007F48DB">
      <w:pPr>
        <w:pStyle w:val="a3"/>
        <w:tabs>
          <w:tab w:val="right" w:leader="dot" w:pos="8306"/>
        </w:tabs>
        <w:rPr>
          <w:rFonts w:ascii="仿宋" w:eastAsia="仿宋" w:hAnsi="仿宋" w:cs="仿宋"/>
          <w:sz w:val="32"/>
          <w:szCs w:val="32"/>
        </w:rPr>
      </w:pPr>
      <w:r>
        <w:rPr>
          <w:rFonts w:ascii="仿宋" w:eastAsia="仿宋" w:hAnsi="仿宋" w:cs="仿宋" w:hint="eastAsia"/>
          <w:sz w:val="32"/>
          <w:szCs w:val="32"/>
        </w:rPr>
        <w:t>七、政府性基金预算财政拨款收入支出决算公开表</w:t>
      </w:r>
      <w:r>
        <w:rPr>
          <w:rFonts w:ascii="仿宋" w:eastAsia="仿宋" w:hAnsi="仿宋" w:cs="仿宋" w:hint="eastAsia"/>
          <w:sz w:val="32"/>
          <w:szCs w:val="32"/>
        </w:rPr>
        <w:tab/>
        <w:t>3</w:t>
      </w:r>
    </w:p>
    <w:p w:rsidR="00C134FF" w:rsidRDefault="007F48DB">
      <w:pPr>
        <w:pStyle w:val="a3"/>
        <w:tabs>
          <w:tab w:val="right" w:leader="dot" w:pos="8306"/>
        </w:tabs>
        <w:rPr>
          <w:rFonts w:ascii="仿宋" w:eastAsia="仿宋" w:hAnsi="仿宋" w:cs="仿宋"/>
          <w:sz w:val="32"/>
          <w:szCs w:val="32"/>
        </w:rPr>
      </w:pPr>
      <w:r>
        <w:rPr>
          <w:rFonts w:ascii="仿宋" w:eastAsia="仿宋" w:hAnsi="仿宋" w:cs="仿宋" w:hint="eastAsia"/>
          <w:sz w:val="32"/>
          <w:szCs w:val="32"/>
        </w:rPr>
        <w:t>八、国有资本经营预算财政拨款收入支出决算公开表</w:t>
      </w:r>
      <w:r>
        <w:rPr>
          <w:rFonts w:ascii="仿宋" w:eastAsia="仿宋" w:hAnsi="仿宋" w:cs="仿宋" w:hint="eastAsia"/>
          <w:sz w:val="32"/>
          <w:szCs w:val="32"/>
        </w:rPr>
        <w:tab/>
        <w:t>3</w:t>
      </w:r>
    </w:p>
    <w:p w:rsidR="00C134FF" w:rsidRDefault="007F48DB">
      <w:pPr>
        <w:pStyle w:val="a3"/>
        <w:tabs>
          <w:tab w:val="right" w:leader="dot" w:pos="8306"/>
        </w:tabs>
        <w:rPr>
          <w:rFonts w:ascii="仿宋" w:eastAsia="仿宋" w:hAnsi="仿宋" w:cs="仿宋"/>
          <w:sz w:val="32"/>
          <w:szCs w:val="32"/>
        </w:rPr>
      </w:pPr>
      <w:r>
        <w:rPr>
          <w:rFonts w:ascii="仿宋" w:eastAsia="仿宋" w:hAnsi="仿宋" w:cs="仿宋" w:hint="eastAsia"/>
          <w:sz w:val="32"/>
          <w:szCs w:val="32"/>
        </w:rPr>
        <w:t>九、一般公共预算财政拨款“三公”经费支出决算公开表</w:t>
      </w:r>
      <w:r>
        <w:rPr>
          <w:rFonts w:ascii="仿宋" w:eastAsia="仿宋" w:hAnsi="仿宋" w:cs="仿宋" w:hint="eastAsia"/>
          <w:sz w:val="32"/>
          <w:szCs w:val="32"/>
        </w:rPr>
        <w:tab/>
        <w:t>3</w:t>
      </w:r>
    </w:p>
    <w:p w:rsidR="00C134FF" w:rsidRDefault="007F48DB">
      <w:pPr>
        <w:pStyle w:val="a3"/>
        <w:tabs>
          <w:tab w:val="right" w:leader="dot" w:pos="8306"/>
        </w:tabs>
        <w:rPr>
          <w:rFonts w:ascii="仿宋" w:eastAsia="仿宋" w:hAnsi="仿宋" w:cs="仿宋"/>
          <w:sz w:val="32"/>
          <w:szCs w:val="32"/>
        </w:rPr>
      </w:pPr>
      <w:r>
        <w:rPr>
          <w:rFonts w:ascii="仿宋" w:eastAsia="仿宋" w:hAnsi="仿宋" w:cs="仿宋" w:hint="eastAsia"/>
          <w:sz w:val="32"/>
          <w:szCs w:val="32"/>
        </w:rPr>
        <w:t>十、政府性基金预算财政拨款“三公”经费支出决算公开表</w:t>
      </w:r>
      <w:r>
        <w:rPr>
          <w:rFonts w:ascii="仿宋" w:eastAsia="仿宋" w:hAnsi="仿宋" w:cs="仿宋" w:hint="eastAsia"/>
          <w:sz w:val="32"/>
          <w:szCs w:val="32"/>
        </w:rPr>
        <w:tab/>
        <w:t>3</w:t>
      </w:r>
    </w:p>
    <w:p w:rsidR="00C134FF" w:rsidRDefault="007F48DB">
      <w:pPr>
        <w:pStyle w:val="a3"/>
        <w:tabs>
          <w:tab w:val="right" w:leader="dot" w:pos="8306"/>
        </w:tabs>
        <w:rPr>
          <w:rFonts w:ascii="仿宋" w:eastAsia="仿宋" w:hAnsi="仿宋" w:cs="仿宋"/>
          <w:sz w:val="32"/>
          <w:szCs w:val="32"/>
        </w:rPr>
      </w:pPr>
      <w:r>
        <w:rPr>
          <w:rFonts w:ascii="仿宋" w:eastAsia="仿宋" w:hAnsi="仿宋" w:cs="仿宋" w:hint="eastAsia"/>
          <w:sz w:val="32"/>
          <w:szCs w:val="32"/>
        </w:rPr>
        <w:t>十一、国有资本经营预算财政拨款“三公”经费支出决算公开表</w:t>
      </w:r>
      <w:r>
        <w:rPr>
          <w:rFonts w:ascii="仿宋" w:eastAsia="仿宋" w:hAnsi="仿宋" w:cs="仿宋" w:hint="eastAsia"/>
          <w:sz w:val="32"/>
          <w:szCs w:val="32"/>
        </w:rPr>
        <w:tab/>
        <w:t>3</w:t>
      </w:r>
    </w:p>
    <w:p w:rsidR="00C134FF" w:rsidRDefault="007F48DB">
      <w:pPr>
        <w:pStyle w:val="a3"/>
        <w:tabs>
          <w:tab w:val="right" w:leader="dot" w:pos="8306"/>
        </w:tabs>
        <w:rPr>
          <w:sz w:val="32"/>
          <w:szCs w:val="32"/>
        </w:rPr>
      </w:pPr>
      <w:r>
        <w:rPr>
          <w:rFonts w:ascii="黑体" w:eastAsia="黑体" w:hAnsi="宋体" w:cs="黑体" w:hint="eastAsia"/>
          <w:sz w:val="32"/>
          <w:szCs w:val="32"/>
        </w:rPr>
        <w:t>第三部分</w:t>
      </w:r>
      <w:r>
        <w:rPr>
          <w:sz w:val="32"/>
          <w:szCs w:val="32"/>
        </w:rPr>
        <w:t xml:space="preserve"> </w:t>
      </w:r>
      <w:r>
        <w:rPr>
          <w:rFonts w:ascii="黑体" w:eastAsia="黑体" w:hAnsi="黑体" w:cs="黑体" w:hint="eastAsia"/>
          <w:sz w:val="32"/>
          <w:szCs w:val="32"/>
        </w:rPr>
        <w:t>第三部分</w:t>
      </w:r>
      <w:r>
        <w:rPr>
          <w:rFonts w:hint="eastAsia"/>
          <w:sz w:val="32"/>
          <w:szCs w:val="32"/>
        </w:rPr>
        <w:t xml:space="preserve">  </w:t>
      </w:r>
      <w:r>
        <w:rPr>
          <w:rFonts w:ascii="黑体" w:eastAsia="黑体" w:hAnsi="ˎ̥" w:hint="eastAsia"/>
          <w:sz w:val="32"/>
          <w:szCs w:val="32"/>
        </w:rPr>
        <w:t>临高县临高角旅游度假区管理委员会</w:t>
      </w:r>
      <w:r>
        <w:rPr>
          <w:rFonts w:ascii="黑体" w:eastAsia="黑体" w:hAnsi="ˎ̥" w:hint="eastAsia"/>
          <w:sz w:val="32"/>
          <w:szCs w:val="32"/>
        </w:rPr>
        <w:t>部门</w:t>
      </w:r>
      <w:r>
        <w:rPr>
          <w:rFonts w:ascii="黑体" w:eastAsia="黑体" w:hAnsi="ˎ̥" w:hint="eastAsia"/>
          <w:sz w:val="32"/>
          <w:szCs w:val="32"/>
        </w:rPr>
        <w:t>202</w:t>
      </w:r>
      <w:r>
        <w:rPr>
          <w:rFonts w:ascii="黑体" w:eastAsia="黑体" w:hAnsi="ˎ̥" w:hint="eastAsia"/>
          <w:sz w:val="32"/>
          <w:szCs w:val="32"/>
        </w:rPr>
        <w:t>1</w:t>
      </w:r>
      <w:r>
        <w:rPr>
          <w:rFonts w:ascii="黑体" w:eastAsia="黑体" w:hAnsi="ˎ̥" w:hint="eastAsia"/>
          <w:sz w:val="32"/>
          <w:szCs w:val="32"/>
        </w:rPr>
        <w:t>年度</w:t>
      </w:r>
      <w:r>
        <w:rPr>
          <w:rFonts w:ascii="黑体" w:eastAsia="黑体" w:hAnsi="ˎ̥" w:hint="eastAsia"/>
          <w:sz w:val="32"/>
          <w:szCs w:val="32"/>
        </w:rPr>
        <w:t>部门决算情况说明</w:t>
      </w:r>
      <w:r>
        <w:rPr>
          <w:sz w:val="32"/>
          <w:szCs w:val="32"/>
        </w:rPr>
        <w:tab/>
        <w:t>4</w:t>
      </w:r>
    </w:p>
    <w:p w:rsidR="00C134FF" w:rsidRDefault="007F48DB">
      <w:pPr>
        <w:pStyle w:val="a3"/>
        <w:tabs>
          <w:tab w:val="right" w:leader="dot" w:pos="8306"/>
        </w:tabs>
        <w:rPr>
          <w:rFonts w:ascii="仿宋" w:eastAsia="仿宋" w:hAnsi="仿宋" w:cs="仿宋"/>
          <w:sz w:val="32"/>
          <w:szCs w:val="32"/>
        </w:rPr>
      </w:pPr>
      <w:r>
        <w:rPr>
          <w:rFonts w:ascii="仿宋" w:eastAsia="仿宋" w:hAnsi="仿宋" w:cs="仿宋" w:hint="eastAsia"/>
          <w:bCs/>
          <w:sz w:val="32"/>
          <w:szCs w:val="32"/>
        </w:rPr>
        <w:t>一、收入支出决算总体情况说明</w:t>
      </w:r>
      <w:r>
        <w:rPr>
          <w:rFonts w:ascii="仿宋" w:eastAsia="仿宋" w:hAnsi="仿宋" w:cs="仿宋" w:hint="eastAsia"/>
          <w:sz w:val="32"/>
          <w:szCs w:val="32"/>
        </w:rPr>
        <w:tab/>
        <w:t>4</w:t>
      </w:r>
    </w:p>
    <w:p w:rsidR="00C134FF" w:rsidRDefault="007F48DB">
      <w:pPr>
        <w:pStyle w:val="a3"/>
        <w:tabs>
          <w:tab w:val="right" w:leader="dot" w:pos="8306"/>
        </w:tabs>
        <w:rPr>
          <w:rFonts w:ascii="仿宋" w:eastAsia="仿宋" w:hAnsi="仿宋" w:cs="仿宋"/>
          <w:sz w:val="32"/>
          <w:szCs w:val="32"/>
        </w:rPr>
      </w:pPr>
      <w:r>
        <w:rPr>
          <w:rFonts w:ascii="仿宋" w:eastAsia="仿宋" w:hAnsi="仿宋" w:cs="仿宋" w:hint="eastAsia"/>
          <w:bCs/>
          <w:sz w:val="32"/>
          <w:szCs w:val="32"/>
        </w:rPr>
        <w:t>二、收入决算情况说明</w:t>
      </w:r>
      <w:r>
        <w:rPr>
          <w:rFonts w:ascii="仿宋" w:eastAsia="仿宋" w:hAnsi="仿宋" w:cs="仿宋" w:hint="eastAsia"/>
          <w:sz w:val="32"/>
          <w:szCs w:val="32"/>
        </w:rPr>
        <w:tab/>
        <w:t>5</w:t>
      </w:r>
    </w:p>
    <w:p w:rsidR="00C134FF" w:rsidRDefault="007F48DB">
      <w:pPr>
        <w:pStyle w:val="a3"/>
        <w:tabs>
          <w:tab w:val="right" w:leader="dot" w:pos="8306"/>
        </w:tabs>
        <w:rPr>
          <w:rFonts w:ascii="仿宋" w:eastAsia="仿宋" w:hAnsi="仿宋" w:cs="仿宋"/>
          <w:sz w:val="32"/>
          <w:szCs w:val="32"/>
        </w:rPr>
      </w:pPr>
      <w:r>
        <w:rPr>
          <w:rFonts w:ascii="仿宋" w:eastAsia="仿宋" w:hAnsi="仿宋" w:cs="仿宋" w:hint="eastAsia"/>
          <w:bCs/>
          <w:sz w:val="32"/>
          <w:szCs w:val="32"/>
        </w:rPr>
        <w:t>三、支出决算情况说明</w:t>
      </w:r>
      <w:r>
        <w:rPr>
          <w:rFonts w:ascii="仿宋" w:eastAsia="仿宋" w:hAnsi="仿宋" w:cs="仿宋" w:hint="eastAsia"/>
          <w:sz w:val="32"/>
          <w:szCs w:val="32"/>
        </w:rPr>
        <w:tab/>
        <w:t>5</w:t>
      </w:r>
    </w:p>
    <w:p w:rsidR="00C134FF" w:rsidRDefault="007F48DB">
      <w:pPr>
        <w:pStyle w:val="a3"/>
        <w:tabs>
          <w:tab w:val="right" w:leader="dot" w:pos="8306"/>
        </w:tabs>
        <w:rPr>
          <w:rFonts w:ascii="仿宋" w:eastAsia="仿宋" w:hAnsi="仿宋" w:cs="仿宋"/>
          <w:sz w:val="32"/>
          <w:szCs w:val="32"/>
        </w:rPr>
      </w:pPr>
      <w:r>
        <w:rPr>
          <w:rFonts w:ascii="仿宋" w:eastAsia="仿宋" w:hAnsi="仿宋" w:cs="仿宋" w:hint="eastAsia"/>
          <w:bCs/>
          <w:sz w:val="32"/>
          <w:szCs w:val="32"/>
        </w:rPr>
        <w:t>四、财政拨款收入支出决算情况说明</w:t>
      </w:r>
      <w:r>
        <w:rPr>
          <w:rFonts w:ascii="仿宋" w:eastAsia="仿宋" w:hAnsi="仿宋" w:cs="仿宋" w:hint="eastAsia"/>
          <w:sz w:val="32"/>
          <w:szCs w:val="32"/>
        </w:rPr>
        <w:tab/>
        <w:t>5</w:t>
      </w:r>
    </w:p>
    <w:p w:rsidR="00C134FF" w:rsidRDefault="007F48DB">
      <w:pPr>
        <w:pStyle w:val="a3"/>
        <w:tabs>
          <w:tab w:val="right" w:leader="dot" w:pos="8306"/>
        </w:tabs>
        <w:rPr>
          <w:rFonts w:ascii="仿宋" w:eastAsia="仿宋" w:hAnsi="仿宋" w:cs="仿宋"/>
          <w:sz w:val="32"/>
          <w:szCs w:val="32"/>
        </w:rPr>
      </w:pPr>
      <w:r>
        <w:rPr>
          <w:rFonts w:ascii="仿宋" w:eastAsia="仿宋" w:hAnsi="仿宋" w:cs="仿宋" w:hint="eastAsia"/>
          <w:bCs/>
          <w:sz w:val="32"/>
          <w:szCs w:val="32"/>
        </w:rPr>
        <w:t>五、一般公共预算财政拨款支出决算情况说明</w:t>
      </w:r>
      <w:r>
        <w:rPr>
          <w:rFonts w:ascii="仿宋" w:eastAsia="仿宋" w:hAnsi="仿宋" w:cs="仿宋" w:hint="eastAsia"/>
          <w:sz w:val="32"/>
          <w:szCs w:val="32"/>
        </w:rPr>
        <w:tab/>
        <w:t>6</w:t>
      </w:r>
    </w:p>
    <w:p w:rsidR="00C134FF" w:rsidRDefault="007F48DB">
      <w:pPr>
        <w:pStyle w:val="a3"/>
        <w:tabs>
          <w:tab w:val="right" w:leader="dot" w:pos="8306"/>
        </w:tabs>
        <w:rPr>
          <w:rFonts w:ascii="仿宋" w:eastAsia="仿宋" w:hAnsi="仿宋" w:cs="仿宋"/>
          <w:sz w:val="32"/>
          <w:szCs w:val="32"/>
        </w:rPr>
      </w:pPr>
      <w:r>
        <w:rPr>
          <w:rFonts w:ascii="仿宋" w:eastAsia="仿宋" w:hAnsi="仿宋" w:cs="仿宋" w:hint="eastAsia"/>
          <w:bCs/>
          <w:sz w:val="32"/>
          <w:szCs w:val="32"/>
        </w:rPr>
        <w:lastRenderedPageBreak/>
        <w:t>六、一般公共预算财政拨款基本支出决算情况说明</w:t>
      </w:r>
      <w:r>
        <w:rPr>
          <w:rFonts w:ascii="仿宋" w:eastAsia="仿宋" w:hAnsi="仿宋" w:cs="仿宋" w:hint="eastAsia"/>
          <w:sz w:val="32"/>
          <w:szCs w:val="32"/>
        </w:rPr>
        <w:tab/>
        <w:t>7</w:t>
      </w:r>
    </w:p>
    <w:p w:rsidR="00C134FF" w:rsidRDefault="007F48DB">
      <w:pPr>
        <w:pStyle w:val="a3"/>
        <w:numPr>
          <w:ilvl w:val="0"/>
          <w:numId w:val="1"/>
        </w:numPr>
        <w:tabs>
          <w:tab w:val="clear" w:pos="720"/>
          <w:tab w:val="left" w:pos="8115"/>
          <w:tab w:val="right" w:leader="dot" w:pos="8306"/>
        </w:tabs>
        <w:ind w:left="0" w:firstLine="0"/>
        <w:rPr>
          <w:rFonts w:ascii="仿宋" w:eastAsia="仿宋" w:hAnsi="仿宋" w:cs="仿宋"/>
          <w:sz w:val="32"/>
          <w:szCs w:val="32"/>
        </w:rPr>
      </w:pPr>
      <w:r>
        <w:rPr>
          <w:rFonts w:ascii="仿宋" w:eastAsia="仿宋" w:hAnsi="仿宋" w:cs="仿宋" w:hint="eastAsia"/>
          <w:bCs/>
          <w:sz w:val="32"/>
          <w:szCs w:val="32"/>
        </w:rPr>
        <w:t>政府性基金预算财政拨款收入支出决算情况说明</w:t>
      </w:r>
      <w:r>
        <w:rPr>
          <w:rFonts w:ascii="仿宋" w:eastAsia="仿宋" w:hAnsi="仿宋" w:cs="仿宋" w:hint="eastAsia"/>
          <w:sz w:val="32"/>
          <w:szCs w:val="32"/>
        </w:rPr>
        <w:tab/>
      </w:r>
      <w:r>
        <w:rPr>
          <w:rFonts w:ascii="仿宋" w:eastAsia="仿宋" w:hAnsi="仿宋" w:cs="仿宋" w:hint="eastAsia"/>
          <w:sz w:val="32"/>
          <w:szCs w:val="32"/>
        </w:rPr>
        <w:tab/>
        <w:t>8</w:t>
      </w:r>
    </w:p>
    <w:p w:rsidR="00C134FF" w:rsidRDefault="007F48DB">
      <w:pPr>
        <w:pStyle w:val="a3"/>
        <w:numPr>
          <w:ilvl w:val="0"/>
          <w:numId w:val="1"/>
        </w:numPr>
        <w:tabs>
          <w:tab w:val="clear" w:pos="720"/>
          <w:tab w:val="right" w:leader="dot" w:pos="8306"/>
        </w:tabs>
        <w:ind w:left="0" w:firstLine="0"/>
        <w:rPr>
          <w:rFonts w:ascii="仿宋" w:eastAsia="仿宋" w:hAnsi="仿宋" w:cs="仿宋"/>
          <w:sz w:val="32"/>
          <w:szCs w:val="32"/>
        </w:rPr>
      </w:pPr>
      <w:r>
        <w:rPr>
          <w:rFonts w:ascii="仿宋" w:eastAsia="仿宋" w:hAnsi="仿宋" w:cs="仿宋" w:hint="eastAsia"/>
          <w:bCs/>
          <w:sz w:val="32"/>
          <w:szCs w:val="32"/>
        </w:rPr>
        <w:t>国有资本经营预算财政拨款收入支出决算情况说明</w:t>
      </w:r>
      <w:r>
        <w:rPr>
          <w:rFonts w:ascii="仿宋" w:eastAsia="仿宋" w:hAnsi="仿宋" w:cs="仿宋" w:hint="eastAsia"/>
          <w:sz w:val="32"/>
          <w:szCs w:val="32"/>
        </w:rPr>
        <w:tab/>
        <w:t>8</w:t>
      </w:r>
    </w:p>
    <w:p w:rsidR="00C134FF" w:rsidRDefault="007F48DB">
      <w:pPr>
        <w:spacing w:beforeAutospacing="1" w:afterAutospacing="1"/>
        <w:rPr>
          <w:rFonts w:ascii="仿宋" w:eastAsia="仿宋" w:hAnsi="仿宋" w:cs="仿宋"/>
          <w:sz w:val="32"/>
          <w:szCs w:val="32"/>
        </w:rPr>
      </w:pPr>
      <w:r>
        <w:rPr>
          <w:rFonts w:ascii="仿宋" w:eastAsia="仿宋" w:hAnsi="仿宋" w:cs="仿宋" w:hint="eastAsia"/>
          <w:bCs/>
          <w:sz w:val="32"/>
          <w:szCs w:val="32"/>
        </w:rPr>
        <w:t>九、一般公共预算财政拨款“三公”经费支出决算情况说明</w:t>
      </w:r>
    </w:p>
    <w:p w:rsidR="00C134FF" w:rsidRDefault="007F48DB">
      <w:pPr>
        <w:pStyle w:val="a3"/>
        <w:tabs>
          <w:tab w:val="right" w:leader="dot" w:pos="8306"/>
        </w:tabs>
        <w:rPr>
          <w:rFonts w:ascii="仿宋" w:eastAsia="仿宋" w:hAnsi="仿宋" w:cs="仿宋"/>
          <w:sz w:val="32"/>
          <w:szCs w:val="32"/>
        </w:rPr>
      </w:pPr>
      <w:r>
        <w:rPr>
          <w:rFonts w:ascii="仿宋" w:eastAsia="仿宋" w:hAnsi="仿宋" w:cs="仿宋" w:hint="eastAsia"/>
          <w:sz w:val="32"/>
          <w:szCs w:val="32"/>
        </w:rPr>
        <w:tab/>
        <w:t>8</w:t>
      </w:r>
    </w:p>
    <w:p w:rsidR="00C134FF" w:rsidRDefault="007F48DB">
      <w:pPr>
        <w:spacing w:beforeAutospacing="1" w:afterAutospacing="1"/>
        <w:rPr>
          <w:rFonts w:ascii="仿宋" w:eastAsia="仿宋" w:hAnsi="仿宋" w:cs="仿宋"/>
          <w:sz w:val="32"/>
          <w:szCs w:val="32"/>
        </w:rPr>
      </w:pPr>
      <w:r>
        <w:rPr>
          <w:rFonts w:ascii="仿宋" w:eastAsia="仿宋" w:hAnsi="仿宋" w:cs="仿宋" w:hint="eastAsia"/>
          <w:bCs/>
          <w:sz w:val="32"/>
          <w:szCs w:val="32"/>
        </w:rPr>
        <w:t>十、政府性基金预算财政拨款“三公”经费支出决算情况说明</w:t>
      </w:r>
    </w:p>
    <w:p w:rsidR="00C134FF" w:rsidRDefault="007F48DB">
      <w:pPr>
        <w:pStyle w:val="a3"/>
        <w:tabs>
          <w:tab w:val="right" w:leader="dot" w:pos="8306"/>
        </w:tabs>
        <w:rPr>
          <w:rFonts w:ascii="仿宋" w:eastAsia="仿宋" w:hAnsi="仿宋" w:cs="仿宋"/>
          <w:sz w:val="32"/>
          <w:szCs w:val="32"/>
        </w:rPr>
      </w:pPr>
      <w:r>
        <w:rPr>
          <w:rFonts w:ascii="仿宋" w:eastAsia="仿宋" w:hAnsi="仿宋" w:cs="仿宋" w:hint="eastAsia"/>
          <w:sz w:val="32"/>
          <w:szCs w:val="32"/>
        </w:rPr>
        <w:tab/>
        <w:t>10</w:t>
      </w:r>
    </w:p>
    <w:p w:rsidR="00C134FF" w:rsidRDefault="007F48DB">
      <w:pPr>
        <w:spacing w:beforeAutospacing="1" w:afterAutospacing="1"/>
        <w:rPr>
          <w:rFonts w:ascii="仿宋" w:eastAsia="仿宋" w:hAnsi="仿宋" w:cs="仿宋"/>
          <w:sz w:val="32"/>
          <w:szCs w:val="32"/>
        </w:rPr>
      </w:pPr>
      <w:r>
        <w:rPr>
          <w:rFonts w:ascii="仿宋" w:eastAsia="仿宋" w:hAnsi="仿宋" w:cs="仿宋" w:hint="eastAsia"/>
          <w:bCs/>
          <w:sz w:val="32"/>
          <w:szCs w:val="32"/>
        </w:rPr>
        <w:t>十一、国有资本经营预算财政拨款“三公”经费支出决算情况说明</w:t>
      </w:r>
    </w:p>
    <w:p w:rsidR="00C134FF" w:rsidRDefault="007F48DB">
      <w:pPr>
        <w:pStyle w:val="a3"/>
        <w:tabs>
          <w:tab w:val="right" w:leader="dot" w:pos="8306"/>
        </w:tabs>
        <w:rPr>
          <w:rFonts w:ascii="仿宋" w:eastAsia="仿宋" w:hAnsi="仿宋" w:cs="仿宋"/>
          <w:sz w:val="32"/>
          <w:szCs w:val="32"/>
        </w:rPr>
      </w:pPr>
      <w:r>
        <w:rPr>
          <w:rFonts w:ascii="仿宋" w:eastAsia="仿宋" w:hAnsi="仿宋" w:cs="仿宋" w:hint="eastAsia"/>
          <w:sz w:val="32"/>
          <w:szCs w:val="32"/>
        </w:rPr>
        <w:tab/>
        <w:t>10</w:t>
      </w:r>
    </w:p>
    <w:p w:rsidR="00C134FF" w:rsidRDefault="007F48DB">
      <w:pPr>
        <w:pStyle w:val="a3"/>
        <w:tabs>
          <w:tab w:val="right" w:leader="dot" w:pos="8306"/>
        </w:tabs>
        <w:rPr>
          <w:rFonts w:ascii="仿宋" w:eastAsia="仿宋" w:hAnsi="仿宋" w:cs="仿宋"/>
          <w:sz w:val="32"/>
          <w:szCs w:val="32"/>
        </w:rPr>
      </w:pPr>
      <w:r>
        <w:rPr>
          <w:rFonts w:ascii="仿宋" w:eastAsia="仿宋" w:hAnsi="仿宋" w:cs="仿宋" w:hint="eastAsia"/>
          <w:bCs/>
          <w:sz w:val="32"/>
          <w:szCs w:val="32"/>
        </w:rPr>
        <w:t>十二、预算绩效情况说明</w:t>
      </w:r>
      <w:r>
        <w:rPr>
          <w:rFonts w:ascii="仿宋" w:eastAsia="仿宋" w:hAnsi="仿宋" w:cs="仿宋" w:hint="eastAsia"/>
          <w:sz w:val="32"/>
          <w:szCs w:val="32"/>
        </w:rPr>
        <w:tab/>
        <w:t>11</w:t>
      </w:r>
    </w:p>
    <w:p w:rsidR="00C134FF" w:rsidRDefault="007F48DB">
      <w:pPr>
        <w:pStyle w:val="a3"/>
        <w:tabs>
          <w:tab w:val="right" w:leader="dot" w:pos="8306"/>
        </w:tabs>
        <w:rPr>
          <w:rFonts w:ascii="仿宋" w:eastAsia="仿宋" w:hAnsi="仿宋" w:cs="仿宋"/>
          <w:sz w:val="32"/>
          <w:szCs w:val="32"/>
        </w:rPr>
      </w:pPr>
      <w:r>
        <w:rPr>
          <w:rFonts w:ascii="仿宋" w:eastAsia="仿宋" w:hAnsi="仿宋" w:cs="仿宋" w:hint="eastAsia"/>
          <w:bCs/>
          <w:sz w:val="32"/>
          <w:szCs w:val="32"/>
        </w:rPr>
        <w:t>十三、其他重要事项情况说明</w:t>
      </w:r>
      <w:r>
        <w:rPr>
          <w:rFonts w:ascii="仿宋" w:eastAsia="仿宋" w:hAnsi="仿宋" w:cs="仿宋" w:hint="eastAsia"/>
          <w:sz w:val="32"/>
          <w:szCs w:val="32"/>
        </w:rPr>
        <w:tab/>
        <w:t>11</w:t>
      </w:r>
    </w:p>
    <w:p w:rsidR="00C134FF" w:rsidRDefault="007F48DB">
      <w:pPr>
        <w:pStyle w:val="a3"/>
        <w:tabs>
          <w:tab w:val="right" w:leader="dot" w:pos="8306"/>
        </w:tabs>
        <w:rPr>
          <w:sz w:val="32"/>
          <w:szCs w:val="32"/>
        </w:rPr>
      </w:pPr>
      <w:r>
        <w:rPr>
          <w:rFonts w:ascii="黑体" w:eastAsia="黑体" w:hAnsi="ˎ̥" w:cs="黑体" w:hint="eastAsia"/>
          <w:sz w:val="32"/>
          <w:szCs w:val="32"/>
        </w:rPr>
        <w:t>第四部分</w:t>
      </w:r>
      <w:r>
        <w:rPr>
          <w:rFonts w:ascii="黑体" w:eastAsia="黑体" w:hAnsi="ˎ̥" w:cs="黑体" w:hint="eastAsia"/>
          <w:sz w:val="32"/>
          <w:szCs w:val="32"/>
        </w:rPr>
        <w:t xml:space="preserve">  </w:t>
      </w:r>
      <w:r>
        <w:rPr>
          <w:rFonts w:ascii="黑体" w:eastAsia="黑体" w:hAnsi="ˎ̥" w:cs="黑体" w:hint="eastAsia"/>
          <w:sz w:val="32"/>
          <w:szCs w:val="32"/>
        </w:rPr>
        <w:t>名词解释</w:t>
      </w:r>
      <w:r>
        <w:rPr>
          <w:sz w:val="32"/>
          <w:szCs w:val="32"/>
        </w:rPr>
        <w:tab/>
      </w:r>
      <w:bookmarkStart w:id="2" w:name="_Toc15425_WPSOffice_Level1Page"/>
      <w:r>
        <w:rPr>
          <w:sz w:val="32"/>
          <w:szCs w:val="32"/>
        </w:rPr>
        <w:t>1</w:t>
      </w:r>
      <w:bookmarkEnd w:id="1"/>
      <w:bookmarkEnd w:id="2"/>
      <w:r>
        <w:rPr>
          <w:sz w:val="32"/>
          <w:szCs w:val="32"/>
        </w:rPr>
        <w:t>3</w:t>
      </w:r>
    </w:p>
    <w:p w:rsidR="00C134FF" w:rsidRDefault="00C134FF">
      <w:pPr>
        <w:spacing w:beforeAutospacing="1" w:afterAutospacing="1"/>
        <w:rPr>
          <w:rFonts w:ascii="黑体" w:eastAsia="黑体" w:hAnsi="宋体" w:cs="黑体"/>
          <w:sz w:val="32"/>
          <w:szCs w:val="32"/>
        </w:rPr>
      </w:pPr>
    </w:p>
    <w:p w:rsidR="00C134FF" w:rsidRDefault="00C134FF">
      <w:pPr>
        <w:spacing w:beforeAutospacing="1" w:afterAutospacing="1"/>
        <w:jc w:val="center"/>
        <w:rPr>
          <w:rFonts w:ascii="黑体" w:eastAsia="黑体" w:hAnsi="ˎ̥" w:cs="黑体" w:hint="eastAsia"/>
          <w:b/>
          <w:sz w:val="32"/>
          <w:szCs w:val="32"/>
        </w:rPr>
      </w:pPr>
    </w:p>
    <w:p w:rsidR="00C134FF" w:rsidRDefault="007F48DB">
      <w:pPr>
        <w:spacing w:beforeAutospacing="1" w:afterAutospacing="1"/>
        <w:jc w:val="center"/>
        <w:rPr>
          <w:rFonts w:ascii="黑体" w:eastAsia="黑体" w:hAnsi="ˎ̥" w:cs="黑体" w:hint="eastAsia"/>
          <w:sz w:val="32"/>
          <w:szCs w:val="32"/>
        </w:rPr>
      </w:pPr>
      <w:bookmarkStart w:id="3" w:name="_Toc10049_WPSOffice_Level1"/>
      <w:bookmarkStart w:id="4" w:name="_Toc22941_WPSOffice_Level1"/>
      <w:bookmarkStart w:id="5" w:name="_Toc32433_WPSOffice_Level1"/>
      <w:bookmarkStart w:id="6" w:name="_Toc23465_WPSOffice_Level1"/>
      <w:bookmarkStart w:id="7" w:name="_Toc10720_WPSOffice_Level1"/>
      <w:bookmarkStart w:id="8" w:name="_Toc1704_WPSOffice_Level1"/>
      <w:bookmarkStart w:id="9" w:name="_Toc24238_WPSOffice_Level2"/>
      <w:bookmarkStart w:id="10" w:name="_Toc20205_WPSOffice_Level2"/>
      <w:bookmarkStart w:id="11" w:name="_Toc26580_WPSOffice_Level2"/>
      <w:bookmarkStart w:id="12" w:name="_Toc14159_WPSOffice_Level2"/>
      <w:bookmarkStart w:id="13" w:name="_Toc20274_WPSOffice_Level2"/>
      <w:bookmarkStart w:id="14" w:name="_Toc32622_WPSOffice_Level2"/>
      <w:r>
        <w:rPr>
          <w:rFonts w:ascii="黑体" w:eastAsia="黑体" w:hAnsi="ˎ̥" w:cs="黑体" w:hint="eastAsia"/>
          <w:sz w:val="32"/>
          <w:szCs w:val="32"/>
        </w:rPr>
        <w:t>第一部分</w:t>
      </w:r>
      <w:r>
        <w:rPr>
          <w:rFonts w:ascii="黑体" w:eastAsia="黑体" w:hAnsi="ˎ̥" w:cs="黑体" w:hint="eastAsia"/>
          <w:sz w:val="32"/>
          <w:szCs w:val="32"/>
        </w:rPr>
        <w:t xml:space="preserve"> </w:t>
      </w:r>
      <w:bookmarkEnd w:id="3"/>
      <w:bookmarkEnd w:id="4"/>
      <w:bookmarkEnd w:id="5"/>
      <w:bookmarkEnd w:id="6"/>
      <w:bookmarkEnd w:id="7"/>
      <w:bookmarkEnd w:id="8"/>
      <w:r>
        <w:rPr>
          <w:rFonts w:ascii="黑体" w:eastAsia="黑体" w:hAnsi="ˎ̥" w:hint="eastAsia"/>
          <w:sz w:val="32"/>
          <w:szCs w:val="32"/>
        </w:rPr>
        <w:t>临高县临高角旅游度假区管理委员会</w:t>
      </w:r>
      <w:r>
        <w:rPr>
          <w:rFonts w:ascii="黑体" w:eastAsia="黑体" w:hAnsi="ˎ̥" w:hint="eastAsia"/>
          <w:sz w:val="32"/>
          <w:szCs w:val="32"/>
        </w:rPr>
        <w:t>部门（单位）</w:t>
      </w:r>
      <w:r>
        <w:rPr>
          <w:rFonts w:ascii="黑体" w:eastAsia="黑体" w:hAnsi="ˎ̥" w:hint="eastAsia"/>
          <w:sz w:val="32"/>
          <w:szCs w:val="32"/>
        </w:rPr>
        <w:t>部门概况</w:t>
      </w:r>
    </w:p>
    <w:p w:rsidR="00C134FF" w:rsidRDefault="007F48DB">
      <w:pPr>
        <w:spacing w:beforeAutospacing="1" w:afterAutospacing="1"/>
        <w:ind w:firstLineChars="200" w:firstLine="640"/>
        <w:rPr>
          <w:rFonts w:ascii="黑体" w:eastAsia="黑体" w:hAnsi="宋体" w:cs="黑体"/>
          <w:sz w:val="32"/>
          <w:szCs w:val="32"/>
        </w:rPr>
      </w:pPr>
      <w:r>
        <w:rPr>
          <w:rFonts w:ascii="黑体" w:eastAsia="黑体" w:hAnsi="宋体" w:cs="黑体" w:hint="eastAsia"/>
          <w:sz w:val="32"/>
          <w:szCs w:val="32"/>
        </w:rPr>
        <w:t>一、部门</w:t>
      </w:r>
      <w:bookmarkEnd w:id="9"/>
      <w:r>
        <w:rPr>
          <w:rFonts w:ascii="黑体" w:eastAsia="黑体" w:hAnsi="宋体" w:cs="黑体" w:hint="eastAsia"/>
          <w:sz w:val="32"/>
          <w:szCs w:val="32"/>
        </w:rPr>
        <w:t>（单位）职责</w:t>
      </w:r>
      <w:bookmarkEnd w:id="10"/>
      <w:bookmarkEnd w:id="11"/>
      <w:bookmarkEnd w:id="12"/>
      <w:bookmarkEnd w:id="13"/>
      <w:bookmarkEnd w:id="14"/>
    </w:p>
    <w:p w:rsidR="00C134FF" w:rsidRDefault="007F48DB">
      <w:pPr>
        <w:ind w:firstLineChars="200" w:firstLine="640"/>
        <w:rPr>
          <w:rFonts w:ascii="仿宋" w:eastAsia="仿宋" w:hAnsi="仿宋" w:cs="仿宋"/>
          <w:sz w:val="32"/>
          <w:szCs w:val="32"/>
        </w:rPr>
      </w:pPr>
      <w:r>
        <w:rPr>
          <w:rFonts w:ascii="仿宋" w:eastAsia="仿宋" w:hAnsi="仿宋" w:cs="仿宋" w:hint="eastAsia"/>
          <w:sz w:val="32"/>
          <w:szCs w:val="32"/>
        </w:rPr>
        <w:t>临高角旅游度假区管委会是政府的派出机构，受县政委委托，代表县政府依法行使沿海旅游度假区区域范围内经济发展及相关的行政事务管理。</w:t>
      </w:r>
    </w:p>
    <w:p w:rsidR="00C134FF" w:rsidRDefault="007F48DB">
      <w:pPr>
        <w:ind w:firstLineChars="200" w:firstLine="640"/>
        <w:rPr>
          <w:rFonts w:ascii="仿宋" w:eastAsia="仿宋" w:hAnsi="仿宋" w:cs="仿宋"/>
          <w:sz w:val="32"/>
          <w:szCs w:val="32"/>
        </w:rPr>
      </w:pPr>
      <w:r>
        <w:rPr>
          <w:rFonts w:ascii="仿宋" w:eastAsia="仿宋" w:hAnsi="仿宋" w:cs="仿宋" w:hint="eastAsia"/>
          <w:sz w:val="32"/>
          <w:szCs w:val="32"/>
        </w:rPr>
        <w:t>一、负责临高角沿海区域范围内的招商引资，基础设施建设，行政事务管理等工作</w:t>
      </w:r>
    </w:p>
    <w:p w:rsidR="00C134FF" w:rsidRDefault="007F48DB">
      <w:pPr>
        <w:ind w:firstLineChars="200" w:firstLine="640"/>
        <w:rPr>
          <w:rFonts w:ascii="仿宋" w:eastAsia="仿宋" w:hAnsi="仿宋" w:cs="仿宋"/>
          <w:sz w:val="32"/>
          <w:szCs w:val="32"/>
        </w:rPr>
      </w:pPr>
      <w:r>
        <w:rPr>
          <w:rFonts w:ascii="仿宋" w:eastAsia="仿宋" w:hAnsi="仿宋" w:cs="仿宋" w:hint="eastAsia"/>
          <w:sz w:val="32"/>
          <w:szCs w:val="32"/>
        </w:rPr>
        <w:t>二、按照有关程序处理区内的项目立项、选址、注册、环境评估、报建等工作。</w:t>
      </w:r>
    </w:p>
    <w:p w:rsidR="00C134FF" w:rsidRDefault="007F48DB">
      <w:pPr>
        <w:ind w:firstLineChars="200" w:firstLine="640"/>
        <w:rPr>
          <w:rFonts w:ascii="仿宋" w:eastAsia="仿宋" w:hAnsi="仿宋" w:cs="仿宋"/>
          <w:sz w:val="32"/>
          <w:szCs w:val="32"/>
        </w:rPr>
      </w:pPr>
      <w:r>
        <w:rPr>
          <w:rFonts w:ascii="仿宋" w:eastAsia="仿宋" w:hAnsi="仿宋" w:cs="仿宋" w:hint="eastAsia"/>
          <w:sz w:val="32"/>
          <w:szCs w:val="32"/>
        </w:rPr>
        <w:t>三、按照有关程序处理区内土地的征用、出让、转让、回收等工作。</w:t>
      </w:r>
    </w:p>
    <w:p w:rsidR="00C134FF" w:rsidRDefault="007F48DB">
      <w:pPr>
        <w:ind w:firstLineChars="200" w:firstLine="640"/>
        <w:rPr>
          <w:rFonts w:ascii="仿宋" w:eastAsia="仿宋" w:hAnsi="仿宋" w:cs="仿宋"/>
          <w:sz w:val="32"/>
          <w:szCs w:val="32"/>
        </w:rPr>
      </w:pPr>
      <w:r>
        <w:rPr>
          <w:rFonts w:ascii="仿宋" w:eastAsia="仿宋" w:hAnsi="仿宋" w:cs="仿宋" w:hint="eastAsia"/>
          <w:sz w:val="32"/>
          <w:szCs w:val="32"/>
        </w:rPr>
        <w:t>四、负责协调区内项目的招商、建设、经营等工作。</w:t>
      </w:r>
    </w:p>
    <w:p w:rsidR="00C134FF" w:rsidRDefault="007F48DB">
      <w:pPr>
        <w:spacing w:beforeAutospacing="1" w:afterAutospacing="1"/>
        <w:ind w:firstLineChars="200" w:firstLine="640"/>
        <w:rPr>
          <w:rFonts w:ascii="黑体" w:eastAsia="黑体" w:hAnsi="宋体" w:cs="黑体"/>
          <w:sz w:val="32"/>
          <w:szCs w:val="32"/>
        </w:rPr>
      </w:pPr>
      <w:r>
        <w:rPr>
          <w:rFonts w:ascii="仿宋" w:eastAsia="仿宋" w:hAnsi="仿宋" w:cs="仿宋" w:hint="eastAsia"/>
          <w:sz w:val="32"/>
          <w:szCs w:val="32"/>
        </w:rPr>
        <w:t>五、承办县委、县政府交办的其他工作。</w:t>
      </w:r>
    </w:p>
    <w:p w:rsidR="00C134FF" w:rsidRDefault="007F48DB">
      <w:pPr>
        <w:spacing w:beforeAutospacing="1" w:afterAutospacing="1"/>
        <w:ind w:firstLineChars="200" w:firstLine="640"/>
        <w:rPr>
          <w:rFonts w:ascii="黑体" w:eastAsia="黑体" w:hAnsi="宋体" w:cs="黑体"/>
          <w:sz w:val="32"/>
          <w:szCs w:val="32"/>
        </w:rPr>
      </w:pPr>
      <w:bookmarkStart w:id="15" w:name="_Toc17796_WPSOffice_Level2"/>
      <w:bookmarkStart w:id="16" w:name="_Toc24474_WPSOffice_Level2"/>
      <w:bookmarkStart w:id="17" w:name="_Toc24059_WPSOffice_Level2"/>
      <w:bookmarkStart w:id="18" w:name="_Toc4833_WPSOffice_Level2"/>
      <w:bookmarkStart w:id="19" w:name="_Toc6572_WPSOffice_Level2"/>
      <w:r>
        <w:rPr>
          <w:rFonts w:ascii="黑体" w:eastAsia="黑体" w:hAnsi="宋体" w:cs="黑体" w:hint="eastAsia"/>
          <w:sz w:val="32"/>
          <w:szCs w:val="32"/>
        </w:rPr>
        <w:t>二、机构设置</w:t>
      </w:r>
      <w:bookmarkEnd w:id="15"/>
      <w:bookmarkEnd w:id="16"/>
      <w:bookmarkEnd w:id="17"/>
      <w:bookmarkEnd w:id="18"/>
      <w:bookmarkEnd w:id="19"/>
    </w:p>
    <w:p w:rsidR="00C134FF" w:rsidRDefault="007F48DB">
      <w:pPr>
        <w:ind w:firstLineChars="200" w:firstLine="640"/>
        <w:rPr>
          <w:rFonts w:ascii="仿宋_GB2312" w:eastAsia="仿宋_GB2312" w:hAnsi="ˎ̥"/>
          <w:sz w:val="32"/>
          <w:szCs w:val="32"/>
        </w:rPr>
      </w:pPr>
      <w:bookmarkStart w:id="20" w:name="_Toc15521_WPSOffice_Level1"/>
      <w:bookmarkStart w:id="21" w:name="_Toc30690_WPSOffice_Level1"/>
      <w:bookmarkStart w:id="22" w:name="_Toc6234_WPSOffice_Level1"/>
      <w:bookmarkStart w:id="23" w:name="_Toc28253_WPSOffice_Level1"/>
      <w:bookmarkStart w:id="24" w:name="_Toc8164_WPSOffice_Level1"/>
      <w:bookmarkStart w:id="25" w:name="_Toc30451_WPSOffice_Level1"/>
      <w:bookmarkStart w:id="26" w:name="_Toc8867_WPSOffice_Level2"/>
      <w:bookmarkStart w:id="27" w:name="_Toc32695_WPSOffice_Level2"/>
      <w:bookmarkStart w:id="28" w:name="_Toc6211_WPSOffice_Level2"/>
      <w:bookmarkStart w:id="29" w:name="_Toc11518_WPSOffice_Level2"/>
      <w:bookmarkStart w:id="30" w:name="_Toc32472_WPSOffice_Level2"/>
      <w:bookmarkStart w:id="31" w:name="_Toc4029_WPSOffice_Level2"/>
      <w:r>
        <w:rPr>
          <w:rFonts w:ascii="仿宋_GB2312" w:eastAsia="仿宋_GB2312" w:hAnsi="ˎ̥" w:hint="eastAsia"/>
          <w:sz w:val="32"/>
          <w:szCs w:val="32"/>
        </w:rPr>
        <w:t>纳入</w:t>
      </w:r>
      <w:r>
        <w:rPr>
          <w:rFonts w:ascii="仿宋" w:eastAsia="仿宋" w:hAnsi="仿宋" w:cs="仿宋" w:hint="eastAsia"/>
          <w:sz w:val="32"/>
          <w:szCs w:val="32"/>
        </w:rPr>
        <w:t>临高县临高角旅游度假区管理委员会</w:t>
      </w:r>
      <w:r>
        <w:rPr>
          <w:rFonts w:ascii="仿宋_GB2312" w:eastAsia="仿宋_GB2312" w:hAnsi="ˎ̥" w:hint="eastAsia"/>
          <w:sz w:val="32"/>
          <w:szCs w:val="32"/>
        </w:rPr>
        <w:t>部门</w:t>
      </w:r>
      <w:r>
        <w:rPr>
          <w:rFonts w:ascii="仿宋_GB2312" w:eastAsia="仿宋_GB2312" w:hAnsi="ˎ̥" w:hint="eastAsia"/>
          <w:sz w:val="32"/>
          <w:szCs w:val="32"/>
        </w:rPr>
        <w:t>202</w:t>
      </w:r>
      <w:r w:rsidR="000D3244">
        <w:rPr>
          <w:rFonts w:ascii="仿宋_GB2312" w:eastAsia="仿宋_GB2312" w:hAnsi="ˎ̥"/>
          <w:sz w:val="32"/>
          <w:szCs w:val="32"/>
        </w:rPr>
        <w:t>1</w:t>
      </w:r>
      <w:r>
        <w:rPr>
          <w:rFonts w:ascii="仿宋_GB2312" w:eastAsia="仿宋_GB2312" w:hAnsi="ˎ̥" w:hint="eastAsia"/>
          <w:sz w:val="32"/>
          <w:szCs w:val="32"/>
        </w:rPr>
        <w:t>年度</w:t>
      </w:r>
      <w:r>
        <w:rPr>
          <w:rFonts w:ascii="仿宋_GB2312" w:eastAsia="仿宋_GB2312" w:hAnsi="ˎ̥" w:hint="eastAsia"/>
          <w:sz w:val="32"/>
          <w:szCs w:val="32"/>
        </w:rPr>
        <w:t>部门决算编制范围的二级预算单位包括：</w:t>
      </w:r>
    </w:p>
    <w:p w:rsidR="00C134FF" w:rsidRDefault="007F48DB">
      <w:pPr>
        <w:ind w:firstLineChars="200" w:firstLine="640"/>
        <w:rPr>
          <w:rFonts w:ascii="楷体" w:eastAsia="楷体" w:hAnsi="楷体" w:cs="楷体"/>
          <w:sz w:val="32"/>
          <w:szCs w:val="32"/>
        </w:rPr>
      </w:pPr>
      <w:bookmarkStart w:id="32" w:name="_Toc25738_WPSOffice_Level2"/>
      <w:bookmarkStart w:id="33" w:name="_Toc24421_WPSOffice_Level2"/>
      <w:r>
        <w:rPr>
          <w:rFonts w:ascii="楷体" w:eastAsia="楷体" w:hAnsi="楷体" w:cs="楷体" w:hint="eastAsia"/>
          <w:sz w:val="32"/>
          <w:szCs w:val="32"/>
        </w:rPr>
        <w:lastRenderedPageBreak/>
        <w:t>（一）</w:t>
      </w:r>
      <w:r>
        <w:rPr>
          <w:rFonts w:ascii="黑体" w:eastAsia="黑体" w:hAnsi="ˎ̥" w:hint="eastAsia"/>
          <w:sz w:val="32"/>
          <w:szCs w:val="32"/>
        </w:rPr>
        <w:t>临高县临高角旅游度假区管理委员会</w:t>
      </w:r>
      <w:r>
        <w:rPr>
          <w:rFonts w:ascii="楷体" w:eastAsia="楷体" w:hAnsi="楷体" w:cs="楷体" w:hint="eastAsia"/>
          <w:sz w:val="32"/>
          <w:szCs w:val="32"/>
        </w:rPr>
        <w:t>部门本级</w:t>
      </w:r>
      <w:bookmarkEnd w:id="32"/>
      <w:bookmarkEnd w:id="33"/>
    </w:p>
    <w:p w:rsidR="00C134FF" w:rsidRDefault="007F48DB">
      <w:pPr>
        <w:ind w:firstLineChars="200" w:firstLine="640"/>
        <w:rPr>
          <w:rFonts w:ascii="仿宋_GB2312" w:eastAsia="仿宋_GB2312" w:hAnsi="ˎ̥"/>
          <w:sz w:val="32"/>
          <w:szCs w:val="32"/>
        </w:rPr>
      </w:pPr>
      <w:r>
        <w:rPr>
          <w:rFonts w:ascii="仿宋_GB2312" w:eastAsia="仿宋_GB2312" w:hAnsi="ˎ̥" w:hint="eastAsia"/>
          <w:sz w:val="32"/>
          <w:szCs w:val="32"/>
        </w:rPr>
        <w:t>如果是基层预算单位，没有下属单位的，可只说明单位内设机构即可。</w:t>
      </w:r>
    </w:p>
    <w:p w:rsidR="00C134FF" w:rsidRDefault="007F48DB">
      <w:pPr>
        <w:spacing w:beforeAutospacing="1" w:afterAutospacing="1"/>
        <w:jc w:val="center"/>
        <w:rPr>
          <w:rFonts w:ascii="黑体" w:eastAsia="黑体" w:hAnsi="ˎ̥" w:cs="黑体" w:hint="eastAsia"/>
          <w:sz w:val="32"/>
          <w:szCs w:val="32"/>
        </w:rPr>
      </w:pPr>
      <w:r>
        <w:rPr>
          <w:rFonts w:ascii="黑体" w:eastAsia="黑体" w:hAnsi="ˎ̥" w:cs="黑体" w:hint="eastAsia"/>
          <w:sz w:val="32"/>
          <w:szCs w:val="32"/>
        </w:rPr>
        <w:t>第二部分</w:t>
      </w:r>
      <w:r>
        <w:rPr>
          <w:rFonts w:ascii="黑体" w:eastAsia="黑体" w:hAnsi="ˎ̥" w:cs="黑体" w:hint="eastAsia"/>
          <w:sz w:val="32"/>
          <w:szCs w:val="32"/>
        </w:rPr>
        <w:t xml:space="preserve">  </w:t>
      </w:r>
      <w:r>
        <w:rPr>
          <w:rFonts w:ascii="黑体" w:eastAsia="黑体" w:hAnsi="ˎ̥" w:cs="黑体" w:hint="eastAsia"/>
          <w:sz w:val="32"/>
          <w:szCs w:val="32"/>
        </w:rPr>
        <w:t>临高县临高角旅游度假区管理委员会</w:t>
      </w:r>
      <w:r>
        <w:rPr>
          <w:rFonts w:ascii="黑体" w:eastAsia="黑体" w:hAnsi="ˎ̥" w:cs="黑体" w:hint="eastAsia"/>
          <w:sz w:val="32"/>
          <w:szCs w:val="32"/>
        </w:rPr>
        <w:t>2021</w:t>
      </w:r>
      <w:r>
        <w:rPr>
          <w:rFonts w:ascii="黑体" w:eastAsia="黑体" w:hAnsi="ˎ̥" w:cs="黑体" w:hint="eastAsia"/>
          <w:sz w:val="32"/>
          <w:szCs w:val="32"/>
        </w:rPr>
        <w:t>年度部门决算公开报表</w:t>
      </w:r>
      <w:bookmarkEnd w:id="20"/>
      <w:bookmarkEnd w:id="21"/>
      <w:bookmarkEnd w:id="22"/>
      <w:bookmarkEnd w:id="23"/>
      <w:bookmarkEnd w:id="24"/>
      <w:bookmarkEnd w:id="25"/>
    </w:p>
    <w:p w:rsidR="00C134FF" w:rsidRDefault="007F48DB">
      <w:pPr>
        <w:spacing w:beforeAutospacing="1" w:afterAutospacing="1"/>
        <w:ind w:firstLine="645"/>
        <w:rPr>
          <w:rFonts w:ascii="黑体" w:eastAsia="黑体" w:hAnsi="宋体" w:cs="黑体"/>
          <w:sz w:val="32"/>
          <w:szCs w:val="32"/>
        </w:rPr>
      </w:pPr>
      <w:r>
        <w:rPr>
          <w:rFonts w:ascii="黑体" w:eastAsia="黑体" w:hAnsi="宋体" w:cs="黑体" w:hint="eastAsia"/>
          <w:sz w:val="32"/>
          <w:szCs w:val="32"/>
        </w:rPr>
        <w:t>一、收入支出决算公开表（见正文附件）</w:t>
      </w:r>
      <w:bookmarkEnd w:id="26"/>
      <w:bookmarkEnd w:id="27"/>
      <w:bookmarkEnd w:id="28"/>
      <w:r>
        <w:rPr>
          <w:rFonts w:ascii="黑体" w:eastAsia="黑体" w:hAnsi="宋体" w:cs="黑体" w:hint="eastAsia"/>
          <w:sz w:val="32"/>
          <w:szCs w:val="32"/>
        </w:rPr>
        <w:t>。</w:t>
      </w:r>
      <w:bookmarkEnd w:id="29"/>
      <w:bookmarkEnd w:id="30"/>
      <w:bookmarkEnd w:id="31"/>
    </w:p>
    <w:p w:rsidR="00C134FF" w:rsidRDefault="007F48DB">
      <w:pPr>
        <w:spacing w:beforeAutospacing="1" w:afterAutospacing="1"/>
        <w:ind w:firstLine="645"/>
        <w:rPr>
          <w:rFonts w:ascii="黑体" w:eastAsia="黑体" w:hAnsi="宋体" w:cs="黑体"/>
          <w:sz w:val="32"/>
          <w:szCs w:val="32"/>
        </w:rPr>
      </w:pPr>
      <w:bookmarkStart w:id="34" w:name="_Toc26621_WPSOffice_Level2"/>
      <w:bookmarkStart w:id="35" w:name="_Toc23139_WPSOffice_Level2"/>
      <w:bookmarkStart w:id="36" w:name="_Toc25608_WPSOffice_Level2"/>
      <w:bookmarkStart w:id="37" w:name="_Toc28622_WPSOffice_Level2"/>
      <w:bookmarkStart w:id="38" w:name="_Toc14349_WPSOffice_Level2"/>
      <w:bookmarkStart w:id="39" w:name="_Toc30334_WPSOffice_Level2"/>
      <w:r>
        <w:rPr>
          <w:rFonts w:ascii="黑体" w:eastAsia="黑体" w:hAnsi="宋体" w:cs="黑体" w:hint="eastAsia"/>
          <w:sz w:val="32"/>
          <w:szCs w:val="32"/>
        </w:rPr>
        <w:t>二、收入决算公开表（见正文附件）</w:t>
      </w:r>
      <w:bookmarkEnd w:id="34"/>
      <w:bookmarkEnd w:id="35"/>
      <w:bookmarkEnd w:id="36"/>
      <w:r>
        <w:rPr>
          <w:rFonts w:ascii="黑体" w:eastAsia="黑体" w:hAnsi="宋体" w:cs="黑体" w:hint="eastAsia"/>
          <w:sz w:val="32"/>
          <w:szCs w:val="32"/>
        </w:rPr>
        <w:t>。</w:t>
      </w:r>
      <w:bookmarkEnd w:id="37"/>
      <w:bookmarkEnd w:id="38"/>
      <w:bookmarkEnd w:id="39"/>
    </w:p>
    <w:p w:rsidR="00C134FF" w:rsidRDefault="007F48DB">
      <w:pPr>
        <w:spacing w:beforeAutospacing="1" w:afterAutospacing="1"/>
        <w:ind w:firstLine="645"/>
        <w:rPr>
          <w:rFonts w:ascii="黑体" w:eastAsia="黑体" w:hAnsi="宋体" w:cs="黑体"/>
          <w:sz w:val="32"/>
          <w:szCs w:val="32"/>
        </w:rPr>
      </w:pPr>
      <w:bookmarkStart w:id="40" w:name="_Toc17626_WPSOffice_Level2"/>
      <w:bookmarkStart w:id="41" w:name="_Toc17858_WPSOffice_Level2"/>
      <w:bookmarkStart w:id="42" w:name="_Toc3262_WPSOffice_Level2"/>
      <w:bookmarkStart w:id="43" w:name="_Toc14658_WPSOffice_Level2"/>
      <w:bookmarkStart w:id="44" w:name="_Toc13854_WPSOffice_Level2"/>
      <w:bookmarkStart w:id="45" w:name="_Toc5489_WPSOffice_Level2"/>
      <w:r>
        <w:rPr>
          <w:rFonts w:ascii="黑体" w:eastAsia="黑体" w:hAnsi="宋体" w:cs="黑体" w:hint="eastAsia"/>
          <w:sz w:val="32"/>
          <w:szCs w:val="32"/>
        </w:rPr>
        <w:t>三、支出决算公开表（见正文附件）</w:t>
      </w:r>
      <w:bookmarkEnd w:id="40"/>
      <w:bookmarkEnd w:id="41"/>
      <w:bookmarkEnd w:id="42"/>
      <w:r>
        <w:rPr>
          <w:rFonts w:ascii="黑体" w:eastAsia="黑体" w:hAnsi="宋体" w:cs="黑体" w:hint="eastAsia"/>
          <w:sz w:val="32"/>
          <w:szCs w:val="32"/>
        </w:rPr>
        <w:t>。</w:t>
      </w:r>
      <w:bookmarkEnd w:id="43"/>
      <w:bookmarkEnd w:id="44"/>
      <w:bookmarkEnd w:id="45"/>
    </w:p>
    <w:p w:rsidR="00C134FF" w:rsidRDefault="007F48DB">
      <w:pPr>
        <w:spacing w:beforeAutospacing="1" w:afterAutospacing="1"/>
        <w:ind w:firstLine="645"/>
        <w:rPr>
          <w:rFonts w:ascii="黑体" w:eastAsia="黑体" w:hAnsi="宋体" w:cs="黑体"/>
          <w:sz w:val="32"/>
          <w:szCs w:val="32"/>
        </w:rPr>
      </w:pPr>
      <w:bookmarkStart w:id="46" w:name="_Toc21415_WPSOffice_Level2"/>
      <w:bookmarkStart w:id="47" w:name="_Toc13701_WPSOffice_Level2"/>
      <w:bookmarkStart w:id="48" w:name="_Toc23591_WPSOffice_Level2"/>
      <w:bookmarkStart w:id="49" w:name="_Toc4265_WPSOffice_Level2"/>
      <w:bookmarkStart w:id="50" w:name="_Toc23493_WPSOffice_Level2"/>
      <w:bookmarkStart w:id="51" w:name="_Toc7988_WPSOffice_Level2"/>
      <w:r>
        <w:rPr>
          <w:rFonts w:ascii="黑体" w:eastAsia="黑体" w:hAnsi="宋体" w:cs="黑体" w:hint="eastAsia"/>
          <w:sz w:val="32"/>
          <w:szCs w:val="32"/>
        </w:rPr>
        <w:t>四、财政拨款收入支出决算公开表（见正文附件）</w:t>
      </w:r>
      <w:bookmarkEnd w:id="46"/>
      <w:bookmarkEnd w:id="47"/>
      <w:bookmarkEnd w:id="48"/>
      <w:r>
        <w:rPr>
          <w:rFonts w:ascii="黑体" w:eastAsia="黑体" w:hAnsi="宋体" w:cs="黑体" w:hint="eastAsia"/>
          <w:sz w:val="32"/>
          <w:szCs w:val="32"/>
        </w:rPr>
        <w:t>。</w:t>
      </w:r>
      <w:bookmarkEnd w:id="49"/>
      <w:bookmarkEnd w:id="50"/>
      <w:bookmarkEnd w:id="51"/>
    </w:p>
    <w:p w:rsidR="00C134FF" w:rsidRDefault="007F48DB">
      <w:pPr>
        <w:spacing w:beforeAutospacing="1" w:afterAutospacing="1"/>
        <w:ind w:firstLine="645"/>
        <w:rPr>
          <w:rFonts w:ascii="黑体" w:eastAsia="黑体" w:hAnsi="宋体" w:cs="黑体"/>
          <w:sz w:val="32"/>
          <w:szCs w:val="32"/>
        </w:rPr>
      </w:pPr>
      <w:bookmarkStart w:id="52" w:name="_Toc22783_WPSOffice_Level2"/>
      <w:bookmarkStart w:id="53" w:name="_Toc23829_WPSOffice_Level2"/>
      <w:bookmarkStart w:id="54" w:name="_Toc25166_WPSOffice_Level2"/>
      <w:bookmarkStart w:id="55" w:name="_Toc7879_WPSOffice_Level2"/>
      <w:bookmarkStart w:id="56" w:name="_Toc2158_WPSOffice_Level2"/>
      <w:bookmarkStart w:id="57" w:name="_Toc13516_WPSOffice_Level2"/>
      <w:r>
        <w:rPr>
          <w:rFonts w:ascii="黑体" w:eastAsia="黑体" w:hAnsi="宋体" w:cs="黑体" w:hint="eastAsia"/>
          <w:sz w:val="32"/>
          <w:szCs w:val="32"/>
        </w:rPr>
        <w:t>五、一般公共预算财政拨款收入支出决算</w:t>
      </w:r>
      <w:bookmarkEnd w:id="52"/>
      <w:bookmarkEnd w:id="53"/>
      <w:bookmarkEnd w:id="54"/>
      <w:bookmarkEnd w:id="55"/>
      <w:r>
        <w:rPr>
          <w:rFonts w:ascii="黑体" w:eastAsia="黑体" w:hAnsi="宋体" w:cs="黑体" w:hint="eastAsia"/>
          <w:sz w:val="32"/>
          <w:szCs w:val="32"/>
        </w:rPr>
        <w:t>公开表</w:t>
      </w:r>
    </w:p>
    <w:p w:rsidR="00C134FF" w:rsidRDefault="007F48DB">
      <w:pPr>
        <w:spacing w:beforeAutospacing="1" w:afterAutospacing="1"/>
        <w:ind w:firstLineChars="407" w:firstLine="1302"/>
        <w:rPr>
          <w:rFonts w:ascii="黑体" w:eastAsia="黑体" w:hAnsi="宋体" w:cs="黑体"/>
          <w:sz w:val="32"/>
          <w:szCs w:val="32"/>
        </w:rPr>
      </w:pPr>
      <w:r>
        <w:rPr>
          <w:rFonts w:ascii="黑体" w:eastAsia="黑体" w:hAnsi="宋体" w:cs="黑体" w:hint="eastAsia"/>
          <w:sz w:val="32"/>
          <w:szCs w:val="32"/>
        </w:rPr>
        <w:t>（见正文附件）</w:t>
      </w:r>
      <w:bookmarkEnd w:id="56"/>
      <w:bookmarkEnd w:id="57"/>
      <w:r>
        <w:rPr>
          <w:rFonts w:ascii="黑体" w:eastAsia="黑体" w:hAnsi="宋体" w:cs="黑体" w:hint="eastAsia"/>
          <w:sz w:val="32"/>
          <w:szCs w:val="32"/>
        </w:rPr>
        <w:t>。</w:t>
      </w:r>
    </w:p>
    <w:p w:rsidR="00C134FF" w:rsidRDefault="007F48DB">
      <w:pPr>
        <w:spacing w:beforeAutospacing="1" w:afterAutospacing="1"/>
        <w:ind w:firstLine="645"/>
        <w:rPr>
          <w:rFonts w:ascii="黑体" w:eastAsia="黑体" w:hAnsi="宋体" w:cs="黑体"/>
          <w:sz w:val="32"/>
          <w:szCs w:val="32"/>
        </w:rPr>
      </w:pPr>
      <w:bookmarkStart w:id="58" w:name="_Toc5343_WPSOffice_Level2"/>
      <w:bookmarkStart w:id="59" w:name="_Toc25362_WPSOffice_Level2"/>
      <w:bookmarkStart w:id="60" w:name="_Toc17833_WPSOffice_Level2"/>
      <w:bookmarkStart w:id="61" w:name="_Toc8373_WPSOffice_Level2"/>
      <w:bookmarkStart w:id="62" w:name="_Toc17283_WPSOffice_Level2"/>
      <w:bookmarkStart w:id="63" w:name="_Toc2632_WPSOffice_Level2"/>
      <w:r>
        <w:rPr>
          <w:rFonts w:ascii="黑体" w:eastAsia="黑体" w:hAnsi="宋体" w:cs="黑体" w:hint="eastAsia"/>
          <w:sz w:val="32"/>
          <w:szCs w:val="32"/>
        </w:rPr>
        <w:t>六、一般公共预算财政拨款基本支出决算</w:t>
      </w:r>
      <w:bookmarkEnd w:id="58"/>
      <w:bookmarkEnd w:id="59"/>
      <w:bookmarkEnd w:id="60"/>
      <w:bookmarkEnd w:id="61"/>
      <w:bookmarkEnd w:id="62"/>
      <w:bookmarkEnd w:id="63"/>
      <w:r>
        <w:rPr>
          <w:rFonts w:ascii="黑体" w:eastAsia="黑体" w:hAnsi="宋体" w:cs="黑体" w:hint="eastAsia"/>
          <w:sz w:val="32"/>
          <w:szCs w:val="32"/>
        </w:rPr>
        <w:t>公开表</w:t>
      </w:r>
    </w:p>
    <w:p w:rsidR="00C134FF" w:rsidRDefault="007F48DB">
      <w:pPr>
        <w:spacing w:beforeAutospacing="1" w:afterAutospacing="1"/>
        <w:ind w:firstLineChars="400" w:firstLine="1280"/>
        <w:rPr>
          <w:rFonts w:ascii="黑体" w:eastAsia="黑体" w:hAnsi="宋体" w:cs="黑体"/>
          <w:sz w:val="32"/>
          <w:szCs w:val="32"/>
        </w:rPr>
      </w:pPr>
      <w:r>
        <w:rPr>
          <w:rFonts w:ascii="黑体" w:eastAsia="黑体" w:hAnsi="宋体" w:cs="黑体" w:hint="eastAsia"/>
          <w:sz w:val="32"/>
          <w:szCs w:val="32"/>
        </w:rPr>
        <w:t>（见正文附件）。</w:t>
      </w:r>
    </w:p>
    <w:p w:rsidR="00C134FF" w:rsidRDefault="007F48DB">
      <w:pPr>
        <w:spacing w:beforeAutospacing="1" w:afterAutospacing="1"/>
        <w:ind w:leftChars="304" w:left="1210" w:hangingChars="150" w:hanging="480"/>
        <w:rPr>
          <w:rFonts w:ascii="黑体" w:eastAsia="黑体" w:hAnsi="宋体" w:cs="黑体"/>
          <w:sz w:val="32"/>
          <w:szCs w:val="32"/>
        </w:rPr>
      </w:pPr>
      <w:bookmarkStart w:id="64" w:name="_Toc1533_WPSOffice_Level2"/>
      <w:bookmarkStart w:id="65" w:name="_Toc21310_WPSOffice_Level2"/>
      <w:bookmarkStart w:id="66" w:name="_Toc5594_WPSOffice_Level2"/>
      <w:bookmarkStart w:id="67" w:name="_Toc11799_WPSOffice_Level2"/>
      <w:bookmarkStart w:id="68" w:name="_Toc13345_WPSOffice_Level2"/>
      <w:bookmarkStart w:id="69" w:name="_Toc6020_WPSOffice_Level2"/>
      <w:r>
        <w:rPr>
          <w:rFonts w:ascii="黑体" w:eastAsia="黑体" w:hAnsi="宋体" w:cs="黑体" w:hint="eastAsia"/>
          <w:sz w:val="32"/>
          <w:szCs w:val="32"/>
        </w:rPr>
        <w:t>七、政府性基金预算财政拨款收入支出决算</w:t>
      </w:r>
      <w:bookmarkEnd w:id="64"/>
      <w:bookmarkEnd w:id="65"/>
      <w:bookmarkEnd w:id="66"/>
      <w:bookmarkEnd w:id="67"/>
      <w:bookmarkEnd w:id="68"/>
      <w:bookmarkEnd w:id="69"/>
      <w:r>
        <w:rPr>
          <w:rFonts w:ascii="黑体" w:eastAsia="黑体" w:hAnsi="宋体" w:cs="黑体" w:hint="eastAsia"/>
          <w:sz w:val="32"/>
          <w:szCs w:val="32"/>
        </w:rPr>
        <w:t>公开表</w:t>
      </w:r>
    </w:p>
    <w:p w:rsidR="00C134FF" w:rsidRDefault="007F48DB">
      <w:pPr>
        <w:spacing w:beforeAutospacing="1" w:afterAutospacing="1"/>
        <w:ind w:leftChars="608" w:left="1459" w:firstLineChars="50" w:firstLine="160"/>
        <w:rPr>
          <w:rFonts w:ascii="黑体" w:eastAsia="黑体" w:hAnsi="宋体" w:cs="黑体"/>
          <w:sz w:val="32"/>
          <w:szCs w:val="32"/>
        </w:rPr>
      </w:pPr>
      <w:r>
        <w:rPr>
          <w:rFonts w:ascii="黑体" w:eastAsia="黑体" w:hAnsi="宋体" w:cs="黑体" w:hint="eastAsia"/>
          <w:sz w:val="32"/>
          <w:szCs w:val="32"/>
        </w:rPr>
        <w:t>（见正文附件）。</w:t>
      </w:r>
    </w:p>
    <w:p w:rsidR="00C134FF" w:rsidRDefault="007F48DB">
      <w:pPr>
        <w:spacing w:beforeAutospacing="1" w:afterAutospacing="1"/>
        <w:ind w:leftChars="304" w:left="1210" w:hangingChars="150" w:hanging="480"/>
        <w:rPr>
          <w:rFonts w:ascii="黑体" w:eastAsia="黑体" w:hAnsi="宋体" w:cs="黑体"/>
          <w:sz w:val="32"/>
          <w:szCs w:val="32"/>
        </w:rPr>
      </w:pPr>
      <w:r>
        <w:rPr>
          <w:rFonts w:ascii="黑体" w:eastAsia="黑体" w:hAnsi="宋体" w:cs="黑体" w:hint="eastAsia"/>
          <w:sz w:val="32"/>
          <w:szCs w:val="32"/>
        </w:rPr>
        <w:t>八、国有资本经营预算财政拨款收入支出决算公开表</w:t>
      </w:r>
    </w:p>
    <w:p w:rsidR="00C134FF" w:rsidRDefault="007F48DB">
      <w:pPr>
        <w:spacing w:beforeAutospacing="1" w:afterAutospacing="1"/>
        <w:ind w:leftChars="608" w:left="1459" w:firstLineChars="50" w:firstLine="160"/>
        <w:rPr>
          <w:rFonts w:ascii="黑体" w:eastAsia="黑体" w:hAnsi="宋体" w:cs="黑体"/>
          <w:sz w:val="32"/>
          <w:szCs w:val="32"/>
        </w:rPr>
      </w:pPr>
      <w:r>
        <w:rPr>
          <w:rFonts w:ascii="黑体" w:eastAsia="黑体" w:hAnsi="宋体" w:cs="黑体" w:hint="eastAsia"/>
          <w:sz w:val="32"/>
          <w:szCs w:val="32"/>
        </w:rPr>
        <w:lastRenderedPageBreak/>
        <w:t>（见正文附件）。</w:t>
      </w:r>
    </w:p>
    <w:p w:rsidR="00C134FF" w:rsidRDefault="007F48DB">
      <w:pPr>
        <w:spacing w:beforeAutospacing="1" w:afterAutospacing="1"/>
        <w:rPr>
          <w:rFonts w:ascii="黑体" w:eastAsia="黑体" w:hAnsi="宋体" w:cs="黑体"/>
          <w:sz w:val="32"/>
          <w:szCs w:val="32"/>
        </w:rPr>
      </w:pPr>
      <w:bookmarkStart w:id="70" w:name="_Toc9377_WPSOffice_Level2"/>
      <w:bookmarkStart w:id="71" w:name="_Toc1820_WPSOffice_Level2"/>
      <w:bookmarkStart w:id="72" w:name="_Toc29886_WPSOffice_Level2"/>
      <w:bookmarkStart w:id="73" w:name="_Toc19961_WPSOffice_Level2"/>
      <w:r>
        <w:rPr>
          <w:rFonts w:ascii="黑体" w:eastAsia="黑体" w:hAnsi="宋体" w:cs="黑体" w:hint="eastAsia"/>
          <w:sz w:val="32"/>
          <w:szCs w:val="32"/>
        </w:rPr>
        <w:t xml:space="preserve">    </w:t>
      </w:r>
      <w:r>
        <w:rPr>
          <w:rFonts w:ascii="黑体" w:eastAsia="黑体" w:hAnsi="宋体" w:cs="黑体" w:hint="eastAsia"/>
          <w:sz w:val="32"/>
          <w:szCs w:val="32"/>
        </w:rPr>
        <w:t>九、一般公共预算财政拨款“三公”经费支出决算</w:t>
      </w:r>
    </w:p>
    <w:p w:rsidR="00C134FF" w:rsidRDefault="007F48DB">
      <w:pPr>
        <w:spacing w:beforeAutospacing="1" w:afterAutospacing="1"/>
        <w:rPr>
          <w:rFonts w:ascii="黑体" w:eastAsia="黑体" w:hAnsi="宋体" w:cs="黑体"/>
          <w:sz w:val="32"/>
          <w:szCs w:val="32"/>
        </w:rPr>
      </w:pPr>
      <w:r>
        <w:rPr>
          <w:rFonts w:ascii="黑体" w:eastAsia="黑体" w:hAnsi="宋体" w:cs="黑体" w:hint="eastAsia"/>
          <w:sz w:val="32"/>
          <w:szCs w:val="32"/>
        </w:rPr>
        <w:t xml:space="preserve">         </w:t>
      </w:r>
      <w:bookmarkEnd w:id="70"/>
      <w:bookmarkEnd w:id="71"/>
      <w:bookmarkEnd w:id="72"/>
      <w:bookmarkEnd w:id="73"/>
      <w:r>
        <w:rPr>
          <w:rFonts w:ascii="黑体" w:eastAsia="黑体" w:hAnsi="宋体" w:cs="黑体" w:hint="eastAsia"/>
          <w:sz w:val="32"/>
          <w:szCs w:val="32"/>
        </w:rPr>
        <w:t>公开表（见正文附件）。</w:t>
      </w:r>
    </w:p>
    <w:p w:rsidR="00C134FF" w:rsidRDefault="007F48DB">
      <w:pPr>
        <w:spacing w:beforeAutospacing="1" w:afterAutospacing="1"/>
        <w:rPr>
          <w:rFonts w:ascii="黑体" w:eastAsia="黑体" w:hAnsi="宋体" w:cs="黑体"/>
          <w:sz w:val="32"/>
          <w:szCs w:val="32"/>
        </w:rPr>
      </w:pPr>
      <w:r>
        <w:rPr>
          <w:rFonts w:ascii="黑体" w:eastAsia="黑体" w:hAnsi="宋体" w:cs="黑体" w:hint="eastAsia"/>
          <w:sz w:val="32"/>
          <w:szCs w:val="32"/>
        </w:rPr>
        <w:t xml:space="preserve">    </w:t>
      </w:r>
      <w:r>
        <w:rPr>
          <w:rFonts w:ascii="黑体" w:eastAsia="黑体" w:hAnsi="宋体" w:cs="黑体" w:hint="eastAsia"/>
          <w:sz w:val="32"/>
          <w:szCs w:val="32"/>
        </w:rPr>
        <w:t>十、政府性基金预算财政拨款“三公”经费支出决算</w:t>
      </w:r>
    </w:p>
    <w:p w:rsidR="00C134FF" w:rsidRDefault="007F48DB">
      <w:pPr>
        <w:spacing w:beforeAutospacing="1" w:afterAutospacing="1"/>
        <w:rPr>
          <w:rFonts w:ascii="黑体" w:eastAsia="黑体" w:hAnsi="宋体" w:cs="黑体"/>
          <w:sz w:val="32"/>
          <w:szCs w:val="32"/>
        </w:rPr>
      </w:pPr>
      <w:r>
        <w:rPr>
          <w:rFonts w:ascii="黑体" w:eastAsia="黑体" w:hAnsi="宋体" w:cs="黑体" w:hint="eastAsia"/>
          <w:sz w:val="32"/>
          <w:szCs w:val="32"/>
        </w:rPr>
        <w:t xml:space="preserve">          </w:t>
      </w:r>
      <w:r>
        <w:rPr>
          <w:rFonts w:ascii="黑体" w:eastAsia="黑体" w:hAnsi="宋体" w:cs="黑体" w:hint="eastAsia"/>
          <w:sz w:val="32"/>
          <w:szCs w:val="32"/>
        </w:rPr>
        <w:t>公开表（见正文附件）。</w:t>
      </w:r>
    </w:p>
    <w:p w:rsidR="00C134FF" w:rsidRDefault="007F48DB">
      <w:pPr>
        <w:spacing w:beforeAutospacing="1" w:afterAutospacing="1"/>
        <w:rPr>
          <w:rFonts w:ascii="黑体" w:eastAsia="黑体" w:hAnsi="宋体" w:cs="黑体"/>
          <w:sz w:val="32"/>
          <w:szCs w:val="32"/>
        </w:rPr>
      </w:pPr>
      <w:r>
        <w:rPr>
          <w:rFonts w:ascii="黑体" w:eastAsia="黑体" w:hAnsi="宋体" w:cs="黑体" w:hint="eastAsia"/>
          <w:sz w:val="32"/>
          <w:szCs w:val="32"/>
        </w:rPr>
        <w:t xml:space="preserve">    </w:t>
      </w:r>
      <w:r>
        <w:rPr>
          <w:rFonts w:ascii="黑体" w:eastAsia="黑体" w:hAnsi="宋体" w:cs="黑体" w:hint="eastAsia"/>
          <w:sz w:val="32"/>
          <w:szCs w:val="32"/>
        </w:rPr>
        <w:t>十一、国有资本经营预算财政拨款“三公”经费支出决算</w:t>
      </w:r>
    </w:p>
    <w:p w:rsidR="00C134FF" w:rsidRDefault="007F48DB">
      <w:pPr>
        <w:spacing w:beforeAutospacing="1" w:afterAutospacing="1"/>
        <w:rPr>
          <w:rFonts w:ascii="黑体" w:eastAsia="黑体" w:hAnsi="宋体" w:cs="黑体"/>
          <w:sz w:val="32"/>
          <w:szCs w:val="32"/>
        </w:rPr>
      </w:pPr>
      <w:r>
        <w:rPr>
          <w:rFonts w:ascii="黑体" w:eastAsia="黑体" w:hAnsi="宋体" w:cs="黑体" w:hint="eastAsia"/>
          <w:sz w:val="32"/>
          <w:szCs w:val="32"/>
        </w:rPr>
        <w:t xml:space="preserve">          </w:t>
      </w:r>
      <w:r>
        <w:rPr>
          <w:rFonts w:ascii="黑体" w:eastAsia="黑体" w:hAnsi="宋体" w:cs="黑体" w:hint="eastAsia"/>
          <w:sz w:val="32"/>
          <w:szCs w:val="32"/>
        </w:rPr>
        <w:t>公开表（见正文附件）。</w:t>
      </w:r>
    </w:p>
    <w:p w:rsidR="00C134FF" w:rsidRDefault="00C134FF">
      <w:pPr>
        <w:spacing w:beforeAutospacing="1" w:afterAutospacing="1"/>
        <w:rPr>
          <w:rFonts w:ascii="黑体" w:eastAsia="黑体" w:hAnsi="宋体" w:cs="黑体"/>
          <w:sz w:val="32"/>
          <w:szCs w:val="32"/>
        </w:rPr>
      </w:pPr>
    </w:p>
    <w:p w:rsidR="00C134FF" w:rsidRDefault="007F48DB">
      <w:pPr>
        <w:spacing w:beforeAutospacing="1" w:afterAutospacing="1"/>
        <w:jc w:val="center"/>
        <w:rPr>
          <w:rFonts w:ascii="黑体" w:eastAsia="黑体" w:hAnsi="ˎ̥" w:cs="黑体" w:hint="eastAsia"/>
          <w:sz w:val="32"/>
          <w:szCs w:val="32"/>
        </w:rPr>
      </w:pPr>
      <w:bookmarkStart w:id="74" w:name="_Toc31264_WPSOffice_Level1"/>
      <w:bookmarkStart w:id="75" w:name="_Toc29683_WPSOffice_Level1"/>
      <w:bookmarkStart w:id="76" w:name="_Toc16686_WPSOffice_Level1"/>
      <w:bookmarkStart w:id="77" w:name="_Toc28629_WPSOffice_Level1"/>
      <w:bookmarkStart w:id="78" w:name="_Toc27590_WPSOffice_Level1"/>
      <w:bookmarkStart w:id="79" w:name="_Toc4402_WPSOffice_Level1"/>
      <w:r>
        <w:rPr>
          <w:rFonts w:ascii="黑体" w:eastAsia="黑体" w:hAnsi="ˎ̥" w:cs="黑体" w:hint="eastAsia"/>
          <w:sz w:val="32"/>
          <w:szCs w:val="32"/>
        </w:rPr>
        <w:t>第三部分</w:t>
      </w:r>
      <w:r>
        <w:rPr>
          <w:rFonts w:ascii="黑体" w:eastAsia="黑体" w:hAnsi="ˎ̥" w:cs="黑体" w:hint="eastAsia"/>
          <w:sz w:val="32"/>
          <w:szCs w:val="32"/>
        </w:rPr>
        <w:t>临高县临高角旅游度假区管理委员会</w:t>
      </w:r>
      <w:r>
        <w:rPr>
          <w:rFonts w:ascii="黑体" w:eastAsia="黑体" w:hAnsi="ˎ̥" w:cs="黑体" w:hint="eastAsia"/>
          <w:sz w:val="32"/>
          <w:szCs w:val="32"/>
        </w:rPr>
        <w:t>2021</w:t>
      </w:r>
      <w:r>
        <w:rPr>
          <w:rFonts w:ascii="黑体" w:eastAsia="黑体" w:hAnsi="ˎ̥" w:cs="黑体" w:hint="eastAsia"/>
          <w:sz w:val="32"/>
          <w:szCs w:val="32"/>
        </w:rPr>
        <w:t>年度部门决算情况说明</w:t>
      </w:r>
      <w:bookmarkEnd w:id="74"/>
      <w:bookmarkEnd w:id="75"/>
      <w:bookmarkEnd w:id="76"/>
      <w:bookmarkEnd w:id="77"/>
      <w:bookmarkEnd w:id="78"/>
      <w:bookmarkEnd w:id="79"/>
    </w:p>
    <w:p w:rsidR="00C134FF" w:rsidRDefault="00C134FF">
      <w:pPr>
        <w:spacing w:beforeAutospacing="1" w:afterAutospacing="1"/>
        <w:jc w:val="center"/>
        <w:rPr>
          <w:rFonts w:ascii="黑体" w:eastAsia="黑体" w:hAnsi="ˎ̥" w:cs="黑体" w:hint="eastAsia"/>
          <w:sz w:val="32"/>
          <w:szCs w:val="32"/>
        </w:rPr>
      </w:pPr>
    </w:p>
    <w:p w:rsidR="00C134FF" w:rsidRDefault="007F48DB">
      <w:pPr>
        <w:spacing w:beforeAutospacing="1" w:afterAutospacing="1"/>
        <w:ind w:firstLineChars="200" w:firstLine="640"/>
        <w:rPr>
          <w:rFonts w:ascii="黑体" w:eastAsia="黑体" w:hAnsi="宋体" w:cs="黑体"/>
          <w:bCs/>
          <w:sz w:val="32"/>
          <w:szCs w:val="32"/>
        </w:rPr>
      </w:pPr>
      <w:r>
        <w:rPr>
          <w:rFonts w:ascii="黑体" w:eastAsia="黑体" w:hAnsi="宋体" w:cs="黑体" w:hint="eastAsia"/>
          <w:bCs/>
          <w:sz w:val="32"/>
          <w:szCs w:val="32"/>
        </w:rPr>
        <w:t>一、收入支出决算总体情况说明</w:t>
      </w:r>
    </w:p>
    <w:p w:rsidR="00C134FF" w:rsidRDefault="007F48DB">
      <w:pPr>
        <w:spacing w:beforeAutospacing="1" w:afterAutospacing="1"/>
        <w:ind w:firstLineChars="200" w:firstLine="640"/>
        <w:rPr>
          <w:rFonts w:ascii="仿宋_GB2312" w:eastAsia="仿宋_GB2312" w:hAnsi="ˎ̥" w:cs="仿宋_GB2312"/>
          <w:sz w:val="32"/>
          <w:szCs w:val="32"/>
        </w:rPr>
      </w:pPr>
      <w:r>
        <w:rPr>
          <w:rFonts w:ascii="楷体_GB2312" w:eastAsia="楷体_GB2312" w:hAnsi="ˎ̥" w:cs="楷体_GB2312"/>
          <w:sz w:val="32"/>
          <w:szCs w:val="32"/>
        </w:rPr>
        <w:t xml:space="preserve">   </w:t>
      </w:r>
      <w:r>
        <w:rPr>
          <w:rFonts w:ascii="楷体_GB2312" w:eastAsia="楷体_GB2312" w:hAnsi="ˎ̥" w:cs="楷体_GB2312"/>
          <w:sz w:val="32"/>
          <w:szCs w:val="32"/>
        </w:rPr>
        <w:t xml:space="preserve"> </w:t>
      </w:r>
      <w:r>
        <w:rPr>
          <w:rFonts w:ascii="仿宋_GB2312" w:eastAsia="仿宋_GB2312" w:hAnsi="ˎ̥" w:cs="仿宋_GB2312"/>
          <w:sz w:val="32"/>
          <w:szCs w:val="32"/>
        </w:rPr>
        <w:t>2021</w:t>
      </w:r>
      <w:r>
        <w:rPr>
          <w:rFonts w:ascii="仿宋_GB2312" w:eastAsia="仿宋_GB2312" w:hAnsi="ˎ̥" w:cs="仿宋_GB2312"/>
          <w:sz w:val="32"/>
          <w:szCs w:val="32"/>
        </w:rPr>
        <w:t>年度收入总计</w:t>
      </w:r>
      <w:r>
        <w:rPr>
          <w:rFonts w:ascii="仿宋_GB2312" w:eastAsia="仿宋_GB2312" w:cs="仿宋_GB2312"/>
          <w:sz w:val="32"/>
          <w:szCs w:val="32"/>
        </w:rPr>
        <w:t>139.49</w:t>
      </w:r>
      <w:r>
        <w:rPr>
          <w:rFonts w:ascii="仿宋_GB2312" w:eastAsia="仿宋_GB2312" w:hAnsi="ˎ̥" w:cs="仿宋_GB2312"/>
          <w:sz w:val="32"/>
          <w:szCs w:val="32"/>
        </w:rPr>
        <w:t>万元，支出总计</w:t>
      </w:r>
      <w:r>
        <w:rPr>
          <w:rFonts w:ascii="仿宋_GB2312" w:eastAsia="仿宋_GB2312" w:cs="仿宋_GB2312"/>
          <w:sz w:val="32"/>
          <w:szCs w:val="32"/>
        </w:rPr>
        <w:t>139.49</w:t>
      </w:r>
      <w:r>
        <w:rPr>
          <w:rFonts w:ascii="仿宋_GB2312" w:eastAsia="仿宋_GB2312" w:hAnsi="ˎ̥" w:cs="仿宋_GB2312"/>
          <w:sz w:val="32"/>
          <w:szCs w:val="32"/>
        </w:rPr>
        <w:t>万元，与</w:t>
      </w:r>
      <w:r>
        <w:rPr>
          <w:rFonts w:ascii="仿宋_GB2312" w:eastAsia="仿宋_GB2312" w:hAnsi="ˎ̥" w:cs="仿宋_GB2312"/>
          <w:sz w:val="32"/>
          <w:szCs w:val="32"/>
        </w:rPr>
        <w:t>2020</w:t>
      </w:r>
      <w:r>
        <w:rPr>
          <w:rFonts w:ascii="仿宋_GB2312" w:eastAsia="仿宋_GB2312" w:hAnsi="ˎ̥" w:cs="仿宋_GB2312"/>
          <w:sz w:val="32"/>
          <w:szCs w:val="32"/>
        </w:rPr>
        <w:t>年度相比，收入、支出总计各</w:t>
      </w:r>
      <w:r>
        <w:rPr>
          <w:rFonts w:ascii="仿宋_GB2312" w:eastAsia="仿宋_GB2312" w:hAnsi="ˎ̥" w:cs="仿宋_GB2312"/>
          <w:sz w:val="32"/>
          <w:szCs w:val="32"/>
        </w:rPr>
        <w:t>减少</w:t>
      </w:r>
      <w:r>
        <w:rPr>
          <w:rFonts w:ascii="仿宋_GB2312" w:eastAsia="仿宋_GB2312" w:hAnsi="ˎ̥" w:cs="仿宋_GB2312" w:hint="eastAsia"/>
          <w:sz w:val="32"/>
          <w:szCs w:val="32"/>
        </w:rPr>
        <w:t>913.72</w:t>
      </w:r>
      <w:r>
        <w:rPr>
          <w:rFonts w:ascii="仿宋_GB2312" w:eastAsia="仿宋_GB2312" w:hAnsi="ˎ̥" w:cs="仿宋_GB2312"/>
          <w:sz w:val="32"/>
          <w:szCs w:val="32"/>
        </w:rPr>
        <w:t>万元，下降</w:t>
      </w:r>
      <w:r>
        <w:rPr>
          <w:rFonts w:ascii="仿宋_GB2312" w:eastAsia="仿宋_GB2312" w:hAnsi="ˎ̥" w:cs="仿宋_GB2312" w:hint="eastAsia"/>
          <w:sz w:val="32"/>
          <w:szCs w:val="32"/>
        </w:rPr>
        <w:t>86.75</w:t>
      </w:r>
      <w:r>
        <w:rPr>
          <w:rFonts w:ascii="仿宋_GB2312" w:eastAsia="仿宋_GB2312" w:hAnsi="ˎ̥" w:cs="仿宋_GB2312"/>
          <w:sz w:val="32"/>
          <w:szCs w:val="32"/>
        </w:rPr>
        <w:t>%</w:t>
      </w:r>
      <w:r>
        <w:rPr>
          <w:rFonts w:ascii="仿宋_GB2312" w:eastAsia="仿宋_GB2312" w:hAnsi="ˎ̥" w:cs="仿宋_GB2312"/>
          <w:sz w:val="32"/>
          <w:szCs w:val="32"/>
        </w:rPr>
        <w:t>。主要原因：</w:t>
      </w:r>
      <w:r>
        <w:rPr>
          <w:rFonts w:ascii="仿宋_GB2312" w:eastAsia="仿宋_GB2312" w:hAnsi="ˎ̥" w:hint="eastAsia"/>
          <w:sz w:val="32"/>
          <w:szCs w:val="32"/>
        </w:rPr>
        <w:t>一是文化旅游体育与传媒支出</w:t>
      </w:r>
      <w:r>
        <w:rPr>
          <w:rFonts w:ascii="仿宋_GB2312" w:eastAsia="仿宋_GB2312" w:hAnsi="ˎ̥" w:hint="eastAsia"/>
          <w:sz w:val="32"/>
          <w:szCs w:val="32"/>
        </w:rPr>
        <w:t>类</w:t>
      </w:r>
      <w:r w:rsidR="00FA1CC9">
        <w:rPr>
          <w:rFonts w:ascii="仿宋_GB2312" w:eastAsia="仿宋_GB2312" w:hAnsi="ˎ̥" w:hint="eastAsia"/>
          <w:sz w:val="32"/>
          <w:szCs w:val="32"/>
        </w:rPr>
        <w:t>减少</w:t>
      </w:r>
      <w:r>
        <w:rPr>
          <w:rFonts w:ascii="仿宋_GB2312" w:eastAsia="仿宋_GB2312" w:hAnsi="ˎ̥" w:hint="eastAsia"/>
          <w:sz w:val="32"/>
          <w:szCs w:val="32"/>
        </w:rPr>
        <w:t>；二是政府性基金预算财政拨款收入</w:t>
      </w:r>
      <w:r w:rsidR="00FA1CC9">
        <w:rPr>
          <w:rFonts w:ascii="仿宋_GB2312" w:eastAsia="仿宋_GB2312" w:hAnsi="ˎ̥" w:hint="eastAsia"/>
          <w:sz w:val="32"/>
          <w:szCs w:val="32"/>
        </w:rPr>
        <w:t>减</w:t>
      </w:r>
      <w:r w:rsidR="00FA1CC9">
        <w:rPr>
          <w:rFonts w:ascii="仿宋_GB2312" w:eastAsia="仿宋_GB2312" w:hAnsi="ˎ̥" w:hint="eastAsia"/>
          <w:sz w:val="32"/>
          <w:szCs w:val="32"/>
        </w:rPr>
        <w:lastRenderedPageBreak/>
        <w:t>少</w:t>
      </w:r>
      <w:r>
        <w:rPr>
          <w:rFonts w:ascii="仿宋_GB2312" w:eastAsia="仿宋_GB2312" w:hAnsi="ˎ̥" w:cs="仿宋_GB2312"/>
          <w:sz w:val="32"/>
          <w:szCs w:val="32"/>
        </w:rPr>
        <w:t>。使用非财政拨款结余</w:t>
      </w:r>
      <w:r>
        <w:rPr>
          <w:rFonts w:ascii="仿宋_GB2312" w:eastAsia="仿宋_GB2312" w:cs="仿宋_GB2312"/>
          <w:sz w:val="32"/>
          <w:szCs w:val="32"/>
        </w:rPr>
        <w:t>0.00</w:t>
      </w:r>
      <w:r>
        <w:rPr>
          <w:rFonts w:ascii="仿宋_GB2312" w:eastAsia="仿宋_GB2312" w:hAnsi="ˎ̥" w:cs="仿宋_GB2312"/>
          <w:sz w:val="32"/>
          <w:szCs w:val="32"/>
        </w:rPr>
        <w:t>万元，</w:t>
      </w:r>
      <w:r>
        <w:rPr>
          <w:rFonts w:ascii="仿宋_GB2312" w:eastAsia="仿宋_GB2312" w:hAnsi="ˎ̥" w:cs="仿宋_GB2312"/>
          <w:sz w:val="32"/>
          <w:szCs w:val="32"/>
          <w:shd w:val="clear" w:color="auto" w:fill="FFFFFF"/>
        </w:rPr>
        <w:t>较</w:t>
      </w:r>
      <w:r>
        <w:rPr>
          <w:rFonts w:ascii="仿宋_GB2312" w:eastAsia="仿宋_GB2312" w:hAnsi="ˎ̥" w:cs="仿宋_GB2312"/>
          <w:sz w:val="32"/>
          <w:szCs w:val="32"/>
          <w:shd w:val="clear" w:color="auto" w:fill="FFFFFF"/>
        </w:rPr>
        <w:t>2020</w:t>
      </w:r>
      <w:r>
        <w:rPr>
          <w:rFonts w:ascii="仿宋_GB2312" w:eastAsia="仿宋_GB2312" w:hAnsi="ˎ̥" w:cs="仿宋_GB2312"/>
          <w:sz w:val="32"/>
          <w:szCs w:val="32"/>
          <w:shd w:val="clear" w:color="auto" w:fill="FFFFFF"/>
        </w:rPr>
        <w:t>年度决算数增加（减少）</w:t>
      </w:r>
      <w:r>
        <w:rPr>
          <w:rFonts w:ascii="仿宋_GB2312" w:eastAsia="仿宋_GB2312" w:hAnsi="ˎ̥" w:cs="仿宋_GB2312"/>
          <w:sz w:val="32"/>
          <w:szCs w:val="32"/>
          <w:shd w:val="clear" w:color="auto" w:fill="FFFFFF"/>
        </w:rPr>
        <w:t>0</w:t>
      </w:r>
      <w:r>
        <w:rPr>
          <w:rFonts w:ascii="仿宋_GB2312" w:eastAsia="仿宋_GB2312" w:hAnsi="ˎ̥" w:cs="仿宋_GB2312"/>
          <w:sz w:val="32"/>
          <w:szCs w:val="32"/>
          <w:shd w:val="clear" w:color="auto" w:fill="FFFFFF"/>
        </w:rPr>
        <w:t>万元，主要原因是</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。年初结转结余</w:t>
      </w:r>
      <w:r>
        <w:rPr>
          <w:rFonts w:ascii="仿宋_GB2312" w:eastAsia="仿宋_GB2312" w:cs="仿宋_GB2312"/>
          <w:sz w:val="32"/>
          <w:szCs w:val="32"/>
          <w:shd w:val="clear" w:color="auto" w:fill="FFFFFF"/>
        </w:rPr>
        <w:t>0.00</w:t>
      </w:r>
      <w:r>
        <w:rPr>
          <w:rFonts w:ascii="仿宋_GB2312" w:eastAsia="仿宋_GB2312" w:hAnsi="ˎ̥" w:cs="仿宋_GB2312"/>
          <w:sz w:val="32"/>
          <w:szCs w:val="32"/>
          <w:shd w:val="clear" w:color="auto" w:fill="FFFFFF"/>
        </w:rPr>
        <w:t>万元，主要是</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（简要说明结转结余形成或来源），较</w:t>
      </w:r>
      <w:r>
        <w:rPr>
          <w:rFonts w:ascii="仿宋_GB2312" w:eastAsia="仿宋_GB2312" w:hAnsi="ˎ̥" w:cs="仿宋_GB2312"/>
          <w:sz w:val="32"/>
          <w:szCs w:val="32"/>
          <w:shd w:val="clear" w:color="auto" w:fill="FFFFFF"/>
        </w:rPr>
        <w:t>2020</w:t>
      </w:r>
      <w:r>
        <w:rPr>
          <w:rFonts w:ascii="仿宋_GB2312" w:eastAsia="仿宋_GB2312" w:hAnsi="ˎ̥" w:cs="仿宋_GB2312"/>
          <w:sz w:val="32"/>
          <w:szCs w:val="32"/>
          <w:shd w:val="clear" w:color="auto" w:fill="FFFFFF"/>
        </w:rPr>
        <w:t>年度决算数增加（减少）</w:t>
      </w:r>
      <w:r w:rsidR="00FA1CC9">
        <w:rPr>
          <w:rFonts w:ascii="仿宋_GB2312" w:eastAsia="仿宋_GB2312" w:hAnsi="ˎ̥" w:cs="仿宋_GB2312"/>
          <w:sz w:val="32"/>
          <w:szCs w:val="32"/>
          <w:shd w:val="clear" w:color="auto" w:fill="FFFFFF"/>
        </w:rPr>
        <w:t>0.00</w:t>
      </w:r>
      <w:r>
        <w:rPr>
          <w:rFonts w:ascii="仿宋_GB2312" w:eastAsia="仿宋_GB2312" w:hAnsi="ˎ̥" w:cs="仿宋_GB2312"/>
          <w:sz w:val="32"/>
          <w:szCs w:val="32"/>
          <w:shd w:val="clear" w:color="auto" w:fill="FFFFFF"/>
        </w:rPr>
        <w:t>万元，增长（下降）</w:t>
      </w:r>
      <w:r>
        <w:rPr>
          <w:rFonts w:ascii="仿宋_GB2312" w:eastAsia="仿宋_GB2312" w:hAnsi="ˎ̥" w:cs="仿宋_GB2312"/>
          <w:sz w:val="32"/>
          <w:szCs w:val="32"/>
          <w:shd w:val="clear" w:color="auto" w:fill="FFFFFF"/>
        </w:rPr>
        <w:t>0%</w:t>
      </w:r>
      <w:r>
        <w:rPr>
          <w:rFonts w:ascii="仿宋_GB2312" w:eastAsia="仿宋_GB2312" w:hAnsi="ˎ̥" w:cs="仿宋_GB2312"/>
          <w:sz w:val="32"/>
          <w:szCs w:val="32"/>
          <w:shd w:val="clear" w:color="auto" w:fill="FFFFFF"/>
        </w:rPr>
        <w:t>，主要原因是</w:t>
      </w:r>
      <w:r>
        <w:rPr>
          <w:rFonts w:ascii="仿宋_GB2312" w:eastAsia="仿宋_GB2312" w:hAnsi="ˎ̥" w:cs="仿宋_GB2312"/>
          <w:sz w:val="32"/>
          <w:szCs w:val="32"/>
          <w:shd w:val="clear" w:color="auto" w:fill="FFFFFF"/>
        </w:rPr>
        <w:t>……</w:t>
      </w:r>
      <w:r>
        <w:rPr>
          <w:rFonts w:ascii="仿宋_GB2312" w:eastAsia="仿宋_GB2312" w:hAnsi="ˎ̥" w:cs="仿宋_GB2312"/>
          <w:sz w:val="32"/>
          <w:szCs w:val="32"/>
        </w:rPr>
        <w:t>。结余分配</w:t>
      </w:r>
      <w:r>
        <w:rPr>
          <w:rFonts w:ascii="仿宋_GB2312" w:eastAsia="仿宋_GB2312" w:cs="仿宋_GB2312"/>
          <w:sz w:val="32"/>
          <w:szCs w:val="32"/>
        </w:rPr>
        <w:t>0.02</w:t>
      </w:r>
      <w:r>
        <w:rPr>
          <w:rFonts w:ascii="仿宋_GB2312" w:eastAsia="仿宋_GB2312" w:hAnsi="ˎ̥" w:cs="仿宋_GB2312"/>
          <w:sz w:val="32"/>
          <w:szCs w:val="32"/>
        </w:rPr>
        <w:t>万元，</w:t>
      </w:r>
      <w:r>
        <w:rPr>
          <w:rFonts w:ascii="仿宋_GB2312" w:eastAsia="仿宋_GB2312" w:hAnsi="ˎ̥" w:cs="仿宋_GB2312"/>
          <w:color w:val="000000" w:themeColor="text1"/>
          <w:sz w:val="32"/>
          <w:szCs w:val="32"/>
        </w:rPr>
        <w:t>主要是</w:t>
      </w:r>
      <w:r>
        <w:rPr>
          <w:rFonts w:ascii="仿宋_GB2312" w:eastAsia="仿宋_GB2312" w:hAnsi="ˎ̥" w:cs="仿宋_GB2312" w:hint="eastAsia"/>
          <w:color w:val="000000" w:themeColor="text1"/>
          <w:sz w:val="32"/>
          <w:szCs w:val="32"/>
        </w:rPr>
        <w:t>其他收入</w:t>
      </w:r>
      <w:r>
        <w:rPr>
          <w:rFonts w:ascii="仿宋_GB2312" w:eastAsia="仿宋_GB2312" w:hAnsi="ˎ̥" w:cs="仿宋_GB2312"/>
          <w:color w:val="000000" w:themeColor="text1"/>
          <w:sz w:val="32"/>
          <w:szCs w:val="32"/>
        </w:rPr>
        <w:t>（资金分配去向）</w:t>
      </w:r>
      <w:r>
        <w:rPr>
          <w:rFonts w:ascii="仿宋_GB2312" w:eastAsia="仿宋_GB2312" w:hAnsi="ˎ̥" w:cs="仿宋_GB2312"/>
          <w:sz w:val="32"/>
          <w:szCs w:val="32"/>
        </w:rPr>
        <w:t>，</w:t>
      </w:r>
      <w:r>
        <w:rPr>
          <w:rFonts w:ascii="仿宋_GB2312" w:eastAsia="仿宋_GB2312" w:hAnsi="ˎ̥" w:cs="仿宋_GB2312"/>
          <w:sz w:val="32"/>
          <w:szCs w:val="32"/>
        </w:rPr>
        <w:t>较</w:t>
      </w:r>
      <w:r>
        <w:rPr>
          <w:rFonts w:ascii="仿宋_GB2312" w:eastAsia="仿宋_GB2312" w:hAnsi="ˎ̥" w:cs="仿宋_GB2312"/>
          <w:sz w:val="32"/>
          <w:szCs w:val="32"/>
        </w:rPr>
        <w:t>2020</w:t>
      </w:r>
      <w:r>
        <w:rPr>
          <w:rFonts w:ascii="仿宋_GB2312" w:eastAsia="仿宋_GB2312" w:hAnsi="ˎ̥" w:cs="仿宋_GB2312"/>
          <w:sz w:val="32"/>
          <w:szCs w:val="32"/>
        </w:rPr>
        <w:t>年度决算数增加</w:t>
      </w:r>
      <w:r>
        <w:rPr>
          <w:rFonts w:ascii="仿宋_GB2312" w:eastAsia="仿宋_GB2312" w:hAnsi="ˎ̥" w:cs="仿宋_GB2312" w:hint="eastAsia"/>
          <w:sz w:val="32"/>
          <w:szCs w:val="32"/>
        </w:rPr>
        <w:t>0</w:t>
      </w:r>
      <w:r>
        <w:rPr>
          <w:rFonts w:ascii="仿宋_GB2312" w:eastAsia="仿宋_GB2312" w:hAnsi="ˎ̥" w:cs="仿宋_GB2312"/>
          <w:sz w:val="32"/>
          <w:szCs w:val="32"/>
        </w:rPr>
        <w:t>.02</w:t>
      </w:r>
      <w:r>
        <w:rPr>
          <w:rFonts w:ascii="仿宋_GB2312" w:eastAsia="仿宋_GB2312" w:hAnsi="ˎ̥" w:cs="仿宋_GB2312"/>
          <w:sz w:val="32"/>
          <w:szCs w:val="32"/>
        </w:rPr>
        <w:t>万元，增长</w:t>
      </w:r>
      <w:r>
        <w:rPr>
          <w:rFonts w:ascii="仿宋_GB2312" w:eastAsia="仿宋_GB2312" w:hAnsi="ˎ̥" w:cs="仿宋_GB2312"/>
          <w:sz w:val="32"/>
          <w:szCs w:val="32"/>
        </w:rPr>
        <w:t>2.00%</w:t>
      </w:r>
      <w:r>
        <w:rPr>
          <w:rFonts w:ascii="仿宋_GB2312" w:eastAsia="仿宋_GB2312" w:hAnsi="ˎ̥" w:cs="仿宋_GB2312"/>
          <w:sz w:val="32"/>
          <w:szCs w:val="32"/>
        </w:rPr>
        <w:t>，主要原因是</w:t>
      </w:r>
      <w:r>
        <w:rPr>
          <w:rFonts w:ascii="仿宋_GB2312" w:eastAsia="仿宋_GB2312" w:hAnsi="ˎ̥" w:cs="仿宋_GB2312"/>
          <w:sz w:val="32"/>
          <w:szCs w:val="32"/>
        </w:rPr>
        <w:t>……</w:t>
      </w:r>
      <w:r>
        <w:rPr>
          <w:rFonts w:ascii="仿宋_GB2312" w:eastAsia="仿宋_GB2312" w:hAnsi="ˎ̥" w:cs="仿宋_GB2312"/>
          <w:sz w:val="32"/>
          <w:szCs w:val="32"/>
        </w:rPr>
        <w:t>。年末结转结余</w:t>
      </w:r>
      <w:r>
        <w:rPr>
          <w:rFonts w:ascii="仿宋_GB2312" w:eastAsia="仿宋_GB2312" w:cs="仿宋_GB2312"/>
          <w:sz w:val="32"/>
          <w:szCs w:val="32"/>
        </w:rPr>
        <w:t>0.00</w:t>
      </w:r>
      <w:r>
        <w:rPr>
          <w:rFonts w:ascii="仿宋_GB2312" w:eastAsia="仿宋_GB2312" w:hAnsi="ˎ̥" w:cs="仿宋_GB2312"/>
          <w:sz w:val="32"/>
          <w:szCs w:val="32"/>
        </w:rPr>
        <w:t>万元，主要是</w:t>
      </w:r>
      <w:r>
        <w:rPr>
          <w:rFonts w:ascii="仿宋_GB2312" w:eastAsia="仿宋_GB2312" w:hAnsi="ˎ̥" w:cs="仿宋_GB2312"/>
          <w:sz w:val="32"/>
          <w:szCs w:val="32"/>
        </w:rPr>
        <w:t>……</w:t>
      </w:r>
      <w:r>
        <w:rPr>
          <w:rFonts w:ascii="仿宋_GB2312" w:eastAsia="仿宋_GB2312" w:hAnsi="ˎ̥" w:cs="仿宋_GB2312"/>
          <w:sz w:val="32"/>
          <w:szCs w:val="32"/>
        </w:rPr>
        <w:t>（简要说明结转结余是什么钱），较</w:t>
      </w:r>
      <w:r>
        <w:rPr>
          <w:rFonts w:ascii="仿宋_GB2312" w:eastAsia="仿宋_GB2312" w:hAnsi="ˎ̥" w:cs="仿宋_GB2312"/>
          <w:sz w:val="32"/>
          <w:szCs w:val="32"/>
        </w:rPr>
        <w:t>2020</w:t>
      </w:r>
      <w:r>
        <w:rPr>
          <w:rFonts w:ascii="仿宋_GB2312" w:eastAsia="仿宋_GB2312" w:hAnsi="ˎ̥" w:cs="仿宋_GB2312"/>
          <w:sz w:val="32"/>
          <w:szCs w:val="32"/>
        </w:rPr>
        <w:t>年度决算数增加（减少）</w:t>
      </w:r>
      <w:r>
        <w:rPr>
          <w:rFonts w:ascii="仿宋_GB2312" w:eastAsia="仿宋_GB2312" w:hAnsi="ˎ̥" w:cs="仿宋_GB2312"/>
          <w:sz w:val="32"/>
          <w:szCs w:val="32"/>
        </w:rPr>
        <w:t>0.00</w:t>
      </w:r>
      <w:r>
        <w:rPr>
          <w:rFonts w:ascii="仿宋_GB2312" w:eastAsia="仿宋_GB2312" w:hAnsi="ˎ̥" w:cs="仿宋_GB2312"/>
          <w:sz w:val="32"/>
          <w:szCs w:val="32"/>
        </w:rPr>
        <w:t>万元，增长（下降）</w:t>
      </w:r>
      <w:r>
        <w:rPr>
          <w:rFonts w:ascii="仿宋_GB2312" w:eastAsia="仿宋_GB2312" w:hAnsi="ˎ̥" w:cs="仿宋_GB2312"/>
          <w:sz w:val="32"/>
          <w:szCs w:val="32"/>
        </w:rPr>
        <w:t>0</w:t>
      </w:r>
      <w:r>
        <w:rPr>
          <w:rFonts w:ascii="仿宋_GB2312" w:eastAsia="仿宋_GB2312" w:hAnsi="ˎ̥" w:cs="仿宋_GB2312"/>
          <w:sz w:val="32"/>
          <w:szCs w:val="32"/>
        </w:rPr>
        <w:t>%</w:t>
      </w:r>
      <w:r>
        <w:rPr>
          <w:rFonts w:ascii="仿宋_GB2312" w:eastAsia="仿宋_GB2312" w:hAnsi="ˎ̥" w:cs="仿宋_GB2312"/>
          <w:sz w:val="32"/>
          <w:szCs w:val="32"/>
        </w:rPr>
        <w:t>，主要原因是</w:t>
      </w:r>
      <w:r>
        <w:rPr>
          <w:rFonts w:ascii="仿宋_GB2312" w:eastAsia="仿宋_GB2312" w:hAnsi="ˎ̥" w:cs="仿宋_GB2312"/>
          <w:sz w:val="32"/>
          <w:szCs w:val="32"/>
        </w:rPr>
        <w:t>……</w:t>
      </w:r>
      <w:r>
        <w:rPr>
          <w:rFonts w:ascii="仿宋_GB2312" w:eastAsia="仿宋_GB2312" w:hAnsi="ˎ̥" w:cs="仿宋_GB2312"/>
          <w:sz w:val="32"/>
          <w:szCs w:val="32"/>
        </w:rPr>
        <w:t>。</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w:t>
      </w:r>
      <w:r>
        <w:rPr>
          <w:rFonts w:ascii="仿宋_GB2312" w:eastAsia="仿宋_GB2312" w:hAnsi="ˎ̥" w:cs="仿宋_GB2312"/>
          <w:sz w:val="32"/>
          <w:szCs w:val="32"/>
        </w:rPr>
        <w:t>2021</w:t>
      </w:r>
      <w:r>
        <w:rPr>
          <w:rFonts w:ascii="仿宋_GB2312" w:eastAsia="仿宋_GB2312" w:hAnsi="ˎ̥" w:cs="仿宋_GB2312"/>
          <w:sz w:val="32"/>
          <w:szCs w:val="32"/>
        </w:rPr>
        <w:t>年度相关决算数据，可取自附件财决公开</w:t>
      </w:r>
      <w:r>
        <w:rPr>
          <w:rFonts w:ascii="仿宋_GB2312" w:eastAsia="仿宋_GB2312" w:hAnsi="ˎ̥" w:cs="仿宋_GB2312"/>
          <w:sz w:val="32"/>
          <w:szCs w:val="32"/>
        </w:rPr>
        <w:t>01</w:t>
      </w:r>
      <w:r>
        <w:rPr>
          <w:rFonts w:ascii="仿宋_GB2312" w:eastAsia="仿宋_GB2312" w:hAnsi="ˎ̥" w:cs="仿宋_GB2312"/>
          <w:sz w:val="32"/>
          <w:szCs w:val="32"/>
        </w:rPr>
        <w:t>表；</w:t>
      </w:r>
      <w:r>
        <w:rPr>
          <w:rFonts w:ascii="仿宋_GB2312" w:eastAsia="仿宋_GB2312" w:hAnsi="ˎ̥" w:cs="仿宋_GB2312"/>
          <w:sz w:val="32"/>
          <w:szCs w:val="32"/>
        </w:rPr>
        <w:t>2020</w:t>
      </w:r>
      <w:r>
        <w:rPr>
          <w:rFonts w:ascii="仿宋_GB2312" w:eastAsia="仿宋_GB2312" w:hAnsi="ˎ̥" w:cs="仿宋_GB2312"/>
          <w:sz w:val="32"/>
          <w:szCs w:val="32"/>
        </w:rPr>
        <w:t>年度相关决算数据可取自</w:t>
      </w:r>
      <w:r>
        <w:rPr>
          <w:rFonts w:ascii="仿宋_GB2312" w:eastAsia="仿宋_GB2312" w:hAnsi="ˎ̥" w:cs="仿宋_GB2312"/>
          <w:sz w:val="32"/>
          <w:szCs w:val="32"/>
        </w:rPr>
        <w:t>2020</w:t>
      </w:r>
      <w:r>
        <w:rPr>
          <w:rFonts w:ascii="仿宋_GB2312" w:eastAsia="仿宋_GB2312" w:hAnsi="ˎ̥" w:cs="仿宋_GB2312"/>
          <w:sz w:val="32"/>
          <w:szCs w:val="32"/>
        </w:rPr>
        <w:t>年度部门决算报表财决</w:t>
      </w:r>
      <w:r>
        <w:rPr>
          <w:rFonts w:ascii="仿宋_GB2312" w:eastAsia="仿宋_GB2312" w:hAnsi="ˎ̥" w:cs="仿宋_GB2312"/>
          <w:sz w:val="32"/>
          <w:szCs w:val="32"/>
        </w:rPr>
        <w:t>01</w:t>
      </w:r>
      <w:r>
        <w:rPr>
          <w:rFonts w:ascii="仿宋_GB2312" w:eastAsia="仿宋_GB2312" w:hAnsi="ˎ̥" w:cs="仿宋_GB2312"/>
          <w:sz w:val="32"/>
          <w:szCs w:val="32"/>
        </w:rPr>
        <w:t>表《收入支出决算总表》。）</w:t>
      </w:r>
    </w:p>
    <w:p w:rsidR="00C134FF" w:rsidRDefault="007F48DB">
      <w:pPr>
        <w:spacing w:beforeAutospacing="1" w:afterAutospacing="1"/>
        <w:ind w:firstLineChars="200" w:firstLine="640"/>
        <w:rPr>
          <w:rFonts w:ascii="黑体" w:eastAsia="黑体" w:hAnsi="宋体" w:cs="黑体"/>
          <w:bCs/>
          <w:sz w:val="32"/>
          <w:szCs w:val="32"/>
        </w:rPr>
      </w:pPr>
      <w:r>
        <w:rPr>
          <w:rFonts w:ascii="黑体" w:eastAsia="黑体" w:hAnsi="宋体" w:cs="黑体" w:hint="eastAsia"/>
          <w:bCs/>
          <w:sz w:val="32"/>
          <w:szCs w:val="32"/>
        </w:rPr>
        <w:t>二、收入决算情况说明</w:t>
      </w:r>
    </w:p>
    <w:p w:rsidR="00C134FF" w:rsidRPr="00316C0F" w:rsidRDefault="007F48DB">
      <w:pPr>
        <w:spacing w:beforeAutospacing="1" w:afterAutospacing="1"/>
        <w:ind w:firstLineChars="200" w:firstLine="640"/>
        <w:rPr>
          <w:rFonts w:ascii="仿宋_GB2312" w:eastAsia="仿宋_GB2312" w:hAnsi="ˎ̥" w:cs="仿宋_GB2312"/>
          <w:sz w:val="32"/>
          <w:szCs w:val="32"/>
        </w:rPr>
      </w:pPr>
      <w:r w:rsidRPr="00316C0F">
        <w:rPr>
          <w:rFonts w:ascii="仿宋_GB2312" w:eastAsia="仿宋_GB2312" w:hAnsi="ˎ̥" w:cs="仿宋_GB2312"/>
          <w:sz w:val="32"/>
          <w:szCs w:val="32"/>
        </w:rPr>
        <w:t xml:space="preserve">    </w:t>
      </w:r>
      <w:r w:rsidRPr="00316C0F">
        <w:rPr>
          <w:rFonts w:ascii="仿宋_GB2312" w:eastAsia="仿宋_GB2312" w:hAnsi="ˎ̥" w:cs="仿宋_GB2312"/>
          <w:sz w:val="32"/>
          <w:szCs w:val="32"/>
        </w:rPr>
        <w:t>本年收入合计</w:t>
      </w:r>
      <w:r w:rsidRPr="00316C0F">
        <w:rPr>
          <w:rFonts w:ascii="仿宋_GB2312" w:eastAsia="仿宋_GB2312" w:cs="仿宋_GB2312"/>
          <w:sz w:val="32"/>
          <w:szCs w:val="32"/>
        </w:rPr>
        <w:t>139.49</w:t>
      </w:r>
      <w:r w:rsidRPr="00316C0F">
        <w:rPr>
          <w:rFonts w:ascii="仿宋_GB2312" w:eastAsia="仿宋_GB2312" w:hAnsi="ˎ̥" w:cs="仿宋_GB2312"/>
          <w:sz w:val="32"/>
          <w:szCs w:val="32"/>
        </w:rPr>
        <w:t>万元，其中：</w:t>
      </w:r>
      <w:r w:rsidRPr="00316C0F">
        <w:rPr>
          <w:rFonts w:ascii="仿宋_GB2312" w:eastAsia="仿宋_GB2312" w:hAnsi="ˎ̥" w:cs="仿宋_GB2312"/>
          <w:sz w:val="32"/>
          <w:szCs w:val="32"/>
        </w:rPr>
        <w:t>财政拨款收入</w:t>
      </w:r>
      <w:r w:rsidRPr="00316C0F">
        <w:rPr>
          <w:rFonts w:ascii="仿宋_GB2312" w:eastAsia="仿宋_GB2312" w:cs="仿宋_GB2312"/>
          <w:sz w:val="32"/>
          <w:szCs w:val="32"/>
        </w:rPr>
        <w:t>139.47</w:t>
      </w:r>
      <w:r w:rsidRPr="00316C0F">
        <w:rPr>
          <w:rFonts w:ascii="仿宋_GB2312" w:eastAsia="仿宋_GB2312" w:hAnsi="ˎ̥" w:cs="仿宋_GB2312"/>
          <w:sz w:val="32"/>
          <w:szCs w:val="32"/>
        </w:rPr>
        <w:t>万元，占</w:t>
      </w:r>
      <w:r w:rsidRPr="00316C0F">
        <w:rPr>
          <w:rFonts w:ascii="仿宋_GB2312" w:eastAsia="仿宋_GB2312" w:hAnsi="ˎ̥" w:cs="仿宋_GB2312" w:hint="eastAsia"/>
          <w:sz w:val="32"/>
          <w:szCs w:val="32"/>
        </w:rPr>
        <w:t>99.99</w:t>
      </w:r>
      <w:r w:rsidRPr="00316C0F">
        <w:rPr>
          <w:rFonts w:ascii="仿宋_GB2312" w:eastAsia="仿宋_GB2312" w:hAnsi="ˎ̥" w:cs="仿宋_GB2312"/>
          <w:sz w:val="32"/>
          <w:szCs w:val="32"/>
        </w:rPr>
        <w:t>%</w:t>
      </w:r>
      <w:r w:rsidRPr="00316C0F">
        <w:rPr>
          <w:rFonts w:ascii="仿宋_GB2312" w:eastAsia="仿宋_GB2312" w:hAnsi="ˎ̥" w:cs="仿宋_GB2312"/>
          <w:sz w:val="32"/>
          <w:szCs w:val="32"/>
        </w:rPr>
        <w:t>；上级补助收入</w:t>
      </w:r>
      <w:r w:rsidRPr="00316C0F">
        <w:rPr>
          <w:rFonts w:ascii="仿宋_GB2312" w:eastAsia="仿宋_GB2312" w:cs="仿宋_GB2312"/>
          <w:sz w:val="32"/>
          <w:szCs w:val="32"/>
        </w:rPr>
        <w:t>0.00</w:t>
      </w:r>
      <w:r w:rsidRPr="00316C0F">
        <w:rPr>
          <w:rFonts w:ascii="仿宋_GB2312" w:eastAsia="仿宋_GB2312" w:hAnsi="ˎ̥" w:cs="仿宋_GB2312"/>
          <w:sz w:val="32"/>
          <w:szCs w:val="32"/>
        </w:rPr>
        <w:t>万元，占</w:t>
      </w:r>
      <w:r w:rsidRPr="00316C0F">
        <w:rPr>
          <w:rFonts w:ascii="仿宋_GB2312" w:eastAsia="仿宋_GB2312" w:hAnsi="ˎ̥" w:cs="仿宋_GB2312" w:hint="eastAsia"/>
          <w:sz w:val="32"/>
          <w:szCs w:val="32"/>
        </w:rPr>
        <w:t>0</w:t>
      </w:r>
      <w:r w:rsidRPr="00316C0F">
        <w:rPr>
          <w:rFonts w:ascii="仿宋_GB2312" w:eastAsia="仿宋_GB2312" w:hAnsi="ˎ̥" w:cs="仿宋_GB2312"/>
          <w:sz w:val="32"/>
          <w:szCs w:val="32"/>
        </w:rPr>
        <w:t>%</w:t>
      </w:r>
      <w:r w:rsidRPr="00316C0F">
        <w:rPr>
          <w:rFonts w:ascii="仿宋_GB2312" w:eastAsia="仿宋_GB2312" w:hAnsi="ˎ̥" w:cs="仿宋_GB2312"/>
          <w:sz w:val="32"/>
          <w:szCs w:val="32"/>
        </w:rPr>
        <w:t>；事业收入</w:t>
      </w:r>
      <w:r w:rsidRPr="00316C0F">
        <w:rPr>
          <w:rFonts w:ascii="仿宋_GB2312" w:eastAsia="仿宋_GB2312" w:cs="仿宋_GB2312"/>
          <w:sz w:val="32"/>
          <w:szCs w:val="32"/>
        </w:rPr>
        <w:t>0.00</w:t>
      </w:r>
      <w:r w:rsidRPr="00316C0F">
        <w:rPr>
          <w:rFonts w:ascii="仿宋_GB2312" w:eastAsia="仿宋_GB2312" w:hAnsi="ˎ̥" w:cs="仿宋_GB2312"/>
          <w:sz w:val="32"/>
          <w:szCs w:val="32"/>
        </w:rPr>
        <w:t>万元，占</w:t>
      </w:r>
      <w:r w:rsidRPr="00316C0F">
        <w:rPr>
          <w:rFonts w:ascii="仿宋_GB2312" w:eastAsia="仿宋_GB2312" w:hAnsi="ˎ̥" w:cs="仿宋_GB2312" w:hint="eastAsia"/>
          <w:sz w:val="32"/>
          <w:szCs w:val="32"/>
        </w:rPr>
        <w:t>0</w:t>
      </w:r>
      <w:r w:rsidRPr="00316C0F">
        <w:rPr>
          <w:rFonts w:ascii="仿宋_GB2312" w:eastAsia="仿宋_GB2312" w:hAnsi="ˎ̥" w:cs="仿宋_GB2312"/>
          <w:sz w:val="32"/>
          <w:szCs w:val="32"/>
        </w:rPr>
        <w:t>%</w:t>
      </w:r>
      <w:r w:rsidRPr="00316C0F">
        <w:rPr>
          <w:rFonts w:ascii="仿宋_GB2312" w:eastAsia="仿宋_GB2312" w:hAnsi="ˎ̥" w:cs="仿宋_GB2312"/>
          <w:sz w:val="32"/>
          <w:szCs w:val="32"/>
        </w:rPr>
        <w:t>；经营收入</w:t>
      </w:r>
      <w:r w:rsidRPr="00316C0F">
        <w:rPr>
          <w:rFonts w:ascii="仿宋_GB2312" w:eastAsia="仿宋_GB2312" w:cs="仿宋_GB2312"/>
          <w:sz w:val="32"/>
          <w:szCs w:val="32"/>
        </w:rPr>
        <w:t>0.00</w:t>
      </w:r>
      <w:r w:rsidRPr="00316C0F">
        <w:rPr>
          <w:rFonts w:ascii="仿宋_GB2312" w:eastAsia="仿宋_GB2312" w:hAnsi="ˎ̥" w:cs="仿宋_GB2312"/>
          <w:sz w:val="32"/>
          <w:szCs w:val="32"/>
        </w:rPr>
        <w:t>万元，占</w:t>
      </w:r>
      <w:r w:rsidRPr="00316C0F">
        <w:rPr>
          <w:rFonts w:ascii="仿宋_GB2312" w:eastAsia="仿宋_GB2312" w:hAnsi="ˎ̥" w:cs="仿宋_GB2312" w:hint="eastAsia"/>
          <w:sz w:val="32"/>
          <w:szCs w:val="32"/>
        </w:rPr>
        <w:t>0</w:t>
      </w:r>
      <w:r w:rsidRPr="00316C0F">
        <w:rPr>
          <w:rFonts w:ascii="仿宋_GB2312" w:eastAsia="仿宋_GB2312" w:hAnsi="ˎ̥" w:cs="仿宋_GB2312"/>
          <w:sz w:val="32"/>
          <w:szCs w:val="32"/>
        </w:rPr>
        <w:t>%</w:t>
      </w:r>
      <w:r w:rsidRPr="00316C0F">
        <w:rPr>
          <w:rFonts w:ascii="仿宋_GB2312" w:eastAsia="仿宋_GB2312" w:hAnsi="ˎ̥" w:cs="仿宋_GB2312"/>
          <w:sz w:val="32"/>
          <w:szCs w:val="32"/>
        </w:rPr>
        <w:t>；附属单位上缴收入</w:t>
      </w:r>
      <w:r w:rsidRPr="00316C0F">
        <w:rPr>
          <w:rFonts w:ascii="仿宋_GB2312" w:eastAsia="仿宋_GB2312" w:cs="仿宋_GB2312"/>
          <w:sz w:val="32"/>
          <w:szCs w:val="32"/>
        </w:rPr>
        <w:t>0.00</w:t>
      </w:r>
      <w:r w:rsidRPr="00316C0F">
        <w:rPr>
          <w:rFonts w:ascii="仿宋_GB2312" w:eastAsia="仿宋_GB2312" w:hAnsi="ˎ̥" w:cs="仿宋_GB2312"/>
          <w:sz w:val="32"/>
          <w:szCs w:val="32"/>
        </w:rPr>
        <w:t>万元，占</w:t>
      </w:r>
      <w:r w:rsidRPr="00316C0F">
        <w:rPr>
          <w:rFonts w:ascii="仿宋_GB2312" w:eastAsia="仿宋_GB2312" w:hAnsi="ˎ̥" w:cs="仿宋_GB2312" w:hint="eastAsia"/>
          <w:sz w:val="32"/>
          <w:szCs w:val="32"/>
        </w:rPr>
        <w:t>0</w:t>
      </w:r>
      <w:r w:rsidRPr="00316C0F">
        <w:rPr>
          <w:rFonts w:ascii="仿宋_GB2312" w:eastAsia="仿宋_GB2312" w:hAnsi="ˎ̥" w:cs="仿宋_GB2312"/>
          <w:sz w:val="32"/>
          <w:szCs w:val="32"/>
        </w:rPr>
        <w:t>%</w:t>
      </w:r>
      <w:r w:rsidRPr="00316C0F">
        <w:rPr>
          <w:rFonts w:ascii="仿宋_GB2312" w:eastAsia="仿宋_GB2312" w:hAnsi="ˎ̥" w:cs="仿宋_GB2312"/>
          <w:sz w:val="32"/>
          <w:szCs w:val="32"/>
        </w:rPr>
        <w:t>；</w:t>
      </w:r>
      <w:r w:rsidRPr="00316C0F">
        <w:rPr>
          <w:rFonts w:ascii="仿宋_GB2312" w:eastAsia="仿宋_GB2312" w:hAnsi="ˎ̥" w:cs="仿宋_GB2312"/>
          <w:sz w:val="32"/>
          <w:szCs w:val="32"/>
        </w:rPr>
        <w:t>其他收入</w:t>
      </w:r>
      <w:r w:rsidRPr="00316C0F">
        <w:rPr>
          <w:rFonts w:ascii="仿宋_GB2312" w:eastAsia="仿宋_GB2312" w:cs="仿宋_GB2312"/>
          <w:sz w:val="32"/>
          <w:szCs w:val="32"/>
        </w:rPr>
        <w:t>0.02</w:t>
      </w:r>
      <w:r w:rsidRPr="00316C0F">
        <w:rPr>
          <w:rFonts w:ascii="仿宋_GB2312" w:eastAsia="仿宋_GB2312" w:hAnsi="ˎ̥" w:cs="仿宋_GB2312"/>
          <w:sz w:val="32"/>
          <w:szCs w:val="32"/>
        </w:rPr>
        <w:t>万元，占</w:t>
      </w:r>
      <w:r w:rsidRPr="00316C0F">
        <w:rPr>
          <w:rFonts w:ascii="仿宋_GB2312" w:eastAsia="仿宋_GB2312" w:hAnsi="ˎ̥" w:cs="仿宋_GB2312" w:hint="eastAsia"/>
          <w:sz w:val="32"/>
          <w:szCs w:val="32"/>
        </w:rPr>
        <w:t>0.01</w:t>
      </w:r>
      <w:r w:rsidRPr="00316C0F">
        <w:rPr>
          <w:rFonts w:ascii="仿宋_GB2312" w:eastAsia="仿宋_GB2312" w:hAnsi="ˎ̥" w:cs="仿宋_GB2312"/>
          <w:sz w:val="32"/>
          <w:szCs w:val="32"/>
        </w:rPr>
        <w:t>%</w:t>
      </w:r>
      <w:r w:rsidRPr="00316C0F">
        <w:rPr>
          <w:rFonts w:ascii="仿宋_GB2312" w:eastAsia="仿宋_GB2312" w:hAnsi="ˎ̥" w:cs="仿宋_GB2312"/>
          <w:sz w:val="32"/>
          <w:szCs w:val="32"/>
        </w:rPr>
        <w:t>。</w:t>
      </w:r>
    </w:p>
    <w:p w:rsidR="00C134FF" w:rsidRDefault="007F48DB">
      <w:pPr>
        <w:spacing w:beforeAutospacing="1" w:afterAutospacing="1"/>
        <w:ind w:leftChars="196" w:left="470"/>
        <w:rPr>
          <w:rFonts w:ascii="仿宋_GB2312" w:eastAsia="仿宋_GB2312" w:hAnsi="ˎ̥" w:cs="仿宋_GB2312"/>
          <w:sz w:val="32"/>
          <w:szCs w:val="32"/>
        </w:rPr>
      </w:pPr>
      <w:r>
        <w:rPr>
          <w:rFonts w:ascii="仿宋_GB2312" w:eastAsia="仿宋_GB2312" w:hAnsi="ˎ̥" w:cs="仿宋_GB2312"/>
          <w:sz w:val="32"/>
          <w:szCs w:val="32"/>
        </w:rPr>
        <w:t xml:space="preserve">  </w:t>
      </w:r>
      <w:r>
        <w:rPr>
          <w:rFonts w:ascii="仿宋_GB2312" w:eastAsia="仿宋_GB2312" w:hAnsi="ˎ̥" w:cs="仿宋_GB2312"/>
          <w:sz w:val="32"/>
          <w:szCs w:val="32"/>
        </w:rPr>
        <w:t>（上述各项收入数字可取自财决公开</w:t>
      </w:r>
      <w:r>
        <w:rPr>
          <w:rFonts w:ascii="仿宋_GB2312" w:eastAsia="仿宋_GB2312" w:hAnsi="ˎ̥" w:cs="仿宋_GB2312"/>
          <w:sz w:val="32"/>
          <w:szCs w:val="32"/>
        </w:rPr>
        <w:t>02</w:t>
      </w:r>
      <w:r>
        <w:rPr>
          <w:rFonts w:ascii="仿宋_GB2312" w:eastAsia="仿宋_GB2312" w:hAnsi="ˎ̥" w:cs="仿宋_GB2312"/>
          <w:sz w:val="32"/>
          <w:szCs w:val="32"/>
        </w:rPr>
        <w:t>表）</w:t>
      </w:r>
    </w:p>
    <w:p w:rsidR="00C134FF" w:rsidRDefault="007F48DB">
      <w:pPr>
        <w:spacing w:beforeAutospacing="1" w:afterAutospacing="1"/>
        <w:ind w:firstLineChars="200" w:firstLine="640"/>
        <w:rPr>
          <w:rFonts w:ascii="黑体" w:eastAsia="黑体" w:hAnsi="宋体" w:cs="黑体"/>
          <w:bCs/>
          <w:sz w:val="32"/>
          <w:szCs w:val="32"/>
        </w:rPr>
      </w:pPr>
      <w:r>
        <w:rPr>
          <w:rFonts w:ascii="黑体" w:eastAsia="黑体" w:hAnsi="宋体" w:cs="黑体" w:hint="eastAsia"/>
          <w:bCs/>
          <w:sz w:val="32"/>
          <w:szCs w:val="32"/>
        </w:rPr>
        <w:lastRenderedPageBreak/>
        <w:t>三、支出决算情况说明</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本年支出合计</w:t>
      </w:r>
      <w:r>
        <w:rPr>
          <w:rFonts w:ascii="仿宋_GB2312" w:eastAsia="仿宋_GB2312" w:hAnsi="ˎ̥" w:cs="仿宋_GB2312"/>
          <w:sz w:val="32"/>
          <w:szCs w:val="32"/>
        </w:rPr>
        <w:t>139.47</w:t>
      </w:r>
      <w:r>
        <w:rPr>
          <w:rFonts w:ascii="仿宋_GB2312" w:eastAsia="仿宋_GB2312" w:hAnsi="ˎ̥" w:cs="仿宋_GB2312"/>
          <w:sz w:val="32"/>
          <w:szCs w:val="32"/>
        </w:rPr>
        <w:t>万元，其中：基本支出</w:t>
      </w:r>
      <w:r>
        <w:rPr>
          <w:rFonts w:ascii="仿宋_GB2312" w:eastAsia="仿宋_GB2312" w:hAnsi="ˎ̥" w:cs="仿宋_GB2312"/>
          <w:sz w:val="32"/>
          <w:szCs w:val="32"/>
        </w:rPr>
        <w:t>89.21</w:t>
      </w:r>
      <w:r>
        <w:rPr>
          <w:rFonts w:ascii="仿宋_GB2312" w:eastAsia="仿宋_GB2312" w:hAnsi="ˎ̥" w:cs="仿宋_GB2312"/>
          <w:sz w:val="32"/>
          <w:szCs w:val="32"/>
        </w:rPr>
        <w:t>万元，占</w:t>
      </w:r>
      <w:r>
        <w:rPr>
          <w:rFonts w:ascii="仿宋_GB2312" w:eastAsia="仿宋_GB2312" w:hAnsi="ˎ̥" w:cs="仿宋_GB2312" w:hint="eastAsia"/>
          <w:sz w:val="32"/>
          <w:szCs w:val="32"/>
        </w:rPr>
        <w:t>63.96</w:t>
      </w:r>
      <w:r>
        <w:rPr>
          <w:rFonts w:ascii="仿宋_GB2312" w:eastAsia="仿宋_GB2312" w:hAnsi="ˎ̥" w:cs="仿宋_GB2312"/>
          <w:sz w:val="32"/>
          <w:szCs w:val="32"/>
        </w:rPr>
        <w:t>%</w:t>
      </w:r>
      <w:r>
        <w:rPr>
          <w:rFonts w:ascii="仿宋_GB2312" w:eastAsia="仿宋_GB2312" w:hAnsi="ˎ̥" w:cs="仿宋_GB2312"/>
          <w:sz w:val="32"/>
          <w:szCs w:val="32"/>
        </w:rPr>
        <w:t>；项目支出</w:t>
      </w:r>
      <w:r>
        <w:rPr>
          <w:rFonts w:ascii="仿宋_GB2312" w:eastAsia="仿宋_GB2312" w:hAnsi="ˎ̥" w:cs="仿宋_GB2312"/>
          <w:sz w:val="32"/>
          <w:szCs w:val="32"/>
        </w:rPr>
        <w:t>50.26</w:t>
      </w:r>
      <w:r>
        <w:rPr>
          <w:rFonts w:ascii="仿宋_GB2312" w:eastAsia="仿宋_GB2312" w:hAnsi="ˎ̥" w:cs="仿宋_GB2312"/>
          <w:sz w:val="32"/>
          <w:szCs w:val="32"/>
        </w:rPr>
        <w:t>万元，占</w:t>
      </w:r>
      <w:r>
        <w:rPr>
          <w:rFonts w:ascii="仿宋_GB2312" w:eastAsia="仿宋_GB2312" w:hAnsi="ˎ̥" w:cs="仿宋_GB2312" w:hint="eastAsia"/>
          <w:sz w:val="32"/>
          <w:szCs w:val="32"/>
        </w:rPr>
        <w:t>36.03</w:t>
      </w:r>
      <w:r>
        <w:rPr>
          <w:rFonts w:ascii="仿宋_GB2312" w:eastAsia="仿宋_GB2312" w:hAnsi="ˎ̥" w:cs="仿宋_GB2312"/>
          <w:sz w:val="32"/>
          <w:szCs w:val="32"/>
        </w:rPr>
        <w:t>%</w:t>
      </w:r>
      <w:r>
        <w:rPr>
          <w:rFonts w:ascii="仿宋_GB2312" w:eastAsia="仿宋_GB2312" w:hAnsi="ˎ̥" w:cs="仿宋_GB2312"/>
          <w:sz w:val="32"/>
          <w:szCs w:val="32"/>
        </w:rPr>
        <w:t>；上缴上级支出</w:t>
      </w:r>
      <w:r>
        <w:rPr>
          <w:rFonts w:ascii="仿宋_GB2312" w:eastAsia="仿宋_GB2312" w:hAnsi="ˎ̥" w:cs="仿宋_GB2312"/>
          <w:sz w:val="32"/>
          <w:szCs w:val="32"/>
        </w:rPr>
        <w:t>0.00</w:t>
      </w:r>
      <w:r>
        <w:rPr>
          <w:rFonts w:ascii="仿宋_GB2312" w:eastAsia="仿宋_GB2312" w:hAnsi="ˎ̥" w:cs="仿宋_GB2312"/>
          <w:sz w:val="32"/>
          <w:szCs w:val="32"/>
        </w:rPr>
        <w:t>万元，占</w:t>
      </w:r>
      <w:r>
        <w:rPr>
          <w:rFonts w:ascii="仿宋_GB2312" w:eastAsia="仿宋_GB2312" w:hAnsi="ˎ̥" w:cs="仿宋_GB2312" w:hint="eastAsia"/>
          <w:sz w:val="32"/>
          <w:szCs w:val="32"/>
        </w:rPr>
        <w:t>0</w:t>
      </w:r>
      <w:r>
        <w:rPr>
          <w:rFonts w:ascii="仿宋_GB2312" w:eastAsia="仿宋_GB2312" w:hAnsi="ˎ̥" w:cs="仿宋_GB2312"/>
          <w:sz w:val="32"/>
          <w:szCs w:val="32"/>
        </w:rPr>
        <w:t>%</w:t>
      </w:r>
      <w:r>
        <w:rPr>
          <w:rFonts w:ascii="仿宋_GB2312" w:eastAsia="仿宋_GB2312" w:hAnsi="ˎ̥" w:cs="仿宋_GB2312"/>
          <w:sz w:val="32"/>
          <w:szCs w:val="32"/>
        </w:rPr>
        <w:t>；经营支出</w:t>
      </w:r>
      <w:r>
        <w:rPr>
          <w:rFonts w:ascii="仿宋_GB2312" w:eastAsia="仿宋_GB2312" w:hAnsi="ˎ̥" w:cs="仿宋_GB2312"/>
          <w:sz w:val="32"/>
          <w:szCs w:val="32"/>
        </w:rPr>
        <w:t>0.00</w:t>
      </w:r>
      <w:r>
        <w:rPr>
          <w:rFonts w:ascii="仿宋_GB2312" w:eastAsia="仿宋_GB2312" w:hAnsi="ˎ̥" w:cs="仿宋_GB2312"/>
          <w:sz w:val="32"/>
          <w:szCs w:val="32"/>
        </w:rPr>
        <w:t>万元，占</w:t>
      </w:r>
      <w:r>
        <w:rPr>
          <w:rFonts w:ascii="仿宋_GB2312" w:eastAsia="仿宋_GB2312" w:hAnsi="ˎ̥" w:cs="仿宋_GB2312" w:hint="eastAsia"/>
          <w:sz w:val="32"/>
          <w:szCs w:val="32"/>
        </w:rPr>
        <w:t>0</w:t>
      </w:r>
      <w:r>
        <w:rPr>
          <w:rFonts w:ascii="仿宋_GB2312" w:eastAsia="仿宋_GB2312" w:hAnsi="ˎ̥" w:cs="仿宋_GB2312"/>
          <w:sz w:val="32"/>
          <w:szCs w:val="32"/>
        </w:rPr>
        <w:t>%</w:t>
      </w:r>
      <w:r>
        <w:rPr>
          <w:rFonts w:ascii="仿宋_GB2312" w:eastAsia="仿宋_GB2312" w:hAnsi="ˎ̥" w:cs="仿宋_GB2312"/>
          <w:sz w:val="32"/>
          <w:szCs w:val="32"/>
        </w:rPr>
        <w:t>；对附属单位补助支出</w:t>
      </w:r>
      <w:r>
        <w:rPr>
          <w:rFonts w:ascii="仿宋_GB2312" w:eastAsia="仿宋_GB2312" w:hAnsi="ˎ̥" w:cs="仿宋_GB2312"/>
          <w:sz w:val="32"/>
          <w:szCs w:val="32"/>
        </w:rPr>
        <w:t>0.00</w:t>
      </w:r>
      <w:r>
        <w:rPr>
          <w:rFonts w:ascii="仿宋_GB2312" w:eastAsia="仿宋_GB2312" w:hAnsi="ˎ̥" w:cs="仿宋_GB2312"/>
          <w:sz w:val="32"/>
          <w:szCs w:val="32"/>
        </w:rPr>
        <w:t>万元，占</w:t>
      </w:r>
      <w:r>
        <w:rPr>
          <w:rFonts w:ascii="仿宋_GB2312" w:eastAsia="仿宋_GB2312" w:hAnsi="ˎ̥" w:cs="仿宋_GB2312" w:hint="eastAsia"/>
          <w:sz w:val="32"/>
          <w:szCs w:val="32"/>
        </w:rPr>
        <w:t>0</w:t>
      </w:r>
      <w:r>
        <w:rPr>
          <w:rFonts w:ascii="仿宋_GB2312" w:eastAsia="仿宋_GB2312" w:hAnsi="ˎ̥" w:cs="仿宋_GB2312"/>
          <w:sz w:val="32"/>
          <w:szCs w:val="32"/>
        </w:rPr>
        <w:t>%</w:t>
      </w:r>
      <w:r>
        <w:rPr>
          <w:rFonts w:ascii="仿宋_GB2312" w:eastAsia="仿宋_GB2312" w:hAnsi="ˎ̥" w:cs="仿宋_GB2312"/>
          <w:sz w:val="32"/>
          <w:szCs w:val="32"/>
        </w:rPr>
        <w:t>。</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（上述各项支出数字可取自财决公开</w:t>
      </w:r>
      <w:r>
        <w:rPr>
          <w:rFonts w:ascii="仿宋_GB2312" w:eastAsia="仿宋_GB2312" w:hAnsi="ˎ̥" w:cs="仿宋_GB2312"/>
          <w:sz w:val="32"/>
          <w:szCs w:val="32"/>
        </w:rPr>
        <w:t>03</w:t>
      </w:r>
      <w:r>
        <w:rPr>
          <w:rFonts w:ascii="仿宋_GB2312" w:eastAsia="仿宋_GB2312" w:hAnsi="ˎ̥" w:cs="仿宋_GB2312"/>
          <w:sz w:val="32"/>
          <w:szCs w:val="32"/>
        </w:rPr>
        <w:t>表）</w:t>
      </w:r>
    </w:p>
    <w:p w:rsidR="00C134FF" w:rsidRDefault="007F48DB">
      <w:pPr>
        <w:spacing w:beforeAutospacing="1" w:afterAutospacing="1"/>
        <w:ind w:firstLineChars="200" w:firstLine="640"/>
        <w:rPr>
          <w:rFonts w:ascii="黑体" w:eastAsia="黑体" w:hAnsi="宋体" w:cs="黑体"/>
          <w:bCs/>
          <w:sz w:val="32"/>
          <w:szCs w:val="32"/>
        </w:rPr>
      </w:pPr>
      <w:r>
        <w:rPr>
          <w:rFonts w:ascii="黑体" w:eastAsia="黑体" w:hAnsi="宋体" w:cs="黑体" w:hint="eastAsia"/>
          <w:bCs/>
          <w:sz w:val="32"/>
          <w:szCs w:val="32"/>
        </w:rPr>
        <w:t>四、财政拨款收入支出决算总体情况说明</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2021</w:t>
      </w:r>
      <w:r>
        <w:rPr>
          <w:rFonts w:ascii="仿宋_GB2312" w:eastAsia="仿宋_GB2312" w:hAnsi="ˎ̥" w:cs="仿宋_GB2312"/>
          <w:sz w:val="32"/>
          <w:szCs w:val="32"/>
        </w:rPr>
        <w:t>年度财政拨款收入总计</w:t>
      </w:r>
      <w:r>
        <w:rPr>
          <w:rFonts w:ascii="仿宋_GB2312" w:eastAsia="仿宋_GB2312" w:hAnsi="ˎ̥" w:cs="仿宋_GB2312"/>
          <w:sz w:val="32"/>
          <w:szCs w:val="32"/>
        </w:rPr>
        <w:t>139.47</w:t>
      </w:r>
      <w:r>
        <w:rPr>
          <w:rFonts w:ascii="仿宋_GB2312" w:eastAsia="仿宋_GB2312" w:hAnsi="ˎ̥" w:cs="仿宋_GB2312"/>
          <w:sz w:val="32"/>
          <w:szCs w:val="32"/>
        </w:rPr>
        <w:t>万元，支出总计</w:t>
      </w:r>
      <w:r>
        <w:rPr>
          <w:rFonts w:ascii="仿宋_GB2312" w:eastAsia="仿宋_GB2312" w:hAnsi="ˎ̥" w:cs="仿宋_GB2312"/>
          <w:sz w:val="32"/>
          <w:szCs w:val="32"/>
        </w:rPr>
        <w:t>139.47</w:t>
      </w:r>
      <w:r>
        <w:rPr>
          <w:rFonts w:ascii="仿宋_GB2312" w:eastAsia="仿宋_GB2312" w:hAnsi="ˎ̥" w:cs="仿宋_GB2312"/>
          <w:sz w:val="32"/>
          <w:szCs w:val="32"/>
        </w:rPr>
        <w:t>万元。与</w:t>
      </w:r>
      <w:r>
        <w:rPr>
          <w:rFonts w:ascii="仿宋_GB2312" w:eastAsia="仿宋_GB2312" w:hAnsi="ˎ̥" w:cs="仿宋_GB2312"/>
          <w:sz w:val="32"/>
          <w:szCs w:val="32"/>
        </w:rPr>
        <w:t>2020</w:t>
      </w:r>
      <w:r>
        <w:rPr>
          <w:rFonts w:ascii="仿宋_GB2312" w:eastAsia="仿宋_GB2312" w:hAnsi="ˎ̥" w:cs="仿宋_GB2312"/>
          <w:sz w:val="32"/>
          <w:szCs w:val="32"/>
        </w:rPr>
        <w:t>年度相比，财政拨款收入、支出总计各减少</w:t>
      </w:r>
      <w:r>
        <w:rPr>
          <w:rFonts w:ascii="仿宋_GB2312" w:eastAsia="仿宋_GB2312" w:hAnsi="ˎ̥" w:cs="仿宋_GB2312"/>
          <w:sz w:val="32"/>
          <w:szCs w:val="32"/>
        </w:rPr>
        <w:t>763.31</w:t>
      </w:r>
      <w:r>
        <w:rPr>
          <w:rFonts w:ascii="仿宋_GB2312" w:eastAsia="仿宋_GB2312" w:hAnsi="ˎ̥" w:cs="仿宋_GB2312"/>
          <w:sz w:val="32"/>
          <w:szCs w:val="32"/>
        </w:rPr>
        <w:t>万元，下降</w:t>
      </w:r>
      <w:r>
        <w:rPr>
          <w:rFonts w:ascii="仿宋_GB2312" w:eastAsia="仿宋_GB2312" w:hAnsi="ˎ̥" w:cs="仿宋_GB2312"/>
          <w:sz w:val="32"/>
          <w:szCs w:val="32"/>
        </w:rPr>
        <w:t>73.23%</w:t>
      </w:r>
      <w:r>
        <w:rPr>
          <w:rFonts w:ascii="仿宋_GB2312" w:eastAsia="仿宋_GB2312" w:hAnsi="ˎ̥" w:cs="仿宋_GB2312"/>
          <w:sz w:val="32"/>
          <w:szCs w:val="32"/>
        </w:rPr>
        <w:t>。主要原因：一是</w:t>
      </w:r>
      <w:r>
        <w:rPr>
          <w:rFonts w:ascii="仿宋_GB2312" w:eastAsia="仿宋_GB2312" w:hAnsi="ˎ̥" w:cs="仿宋_GB2312"/>
          <w:sz w:val="32"/>
          <w:szCs w:val="32"/>
        </w:rPr>
        <w:t>……</w:t>
      </w:r>
      <w:r>
        <w:rPr>
          <w:rFonts w:ascii="仿宋_GB2312" w:eastAsia="仿宋_GB2312" w:hAnsi="ˎ̥" w:cs="仿宋_GB2312"/>
          <w:sz w:val="32"/>
          <w:szCs w:val="32"/>
        </w:rPr>
        <w:t>；二是</w:t>
      </w:r>
      <w:r>
        <w:rPr>
          <w:rFonts w:ascii="仿宋_GB2312" w:eastAsia="仿宋_GB2312" w:hAnsi="ˎ̥" w:cs="仿宋_GB2312"/>
          <w:sz w:val="32"/>
          <w:szCs w:val="32"/>
        </w:rPr>
        <w:t>……</w:t>
      </w:r>
      <w:r>
        <w:rPr>
          <w:rFonts w:ascii="仿宋_GB2312" w:eastAsia="仿宋_GB2312" w:hAnsi="ˎ̥" w:cs="仿宋_GB2312"/>
          <w:sz w:val="32"/>
          <w:szCs w:val="32"/>
        </w:rPr>
        <w:t>。</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财政拨款年初结转结余</w:t>
      </w:r>
      <w:r>
        <w:rPr>
          <w:rFonts w:ascii="仿宋_GB2312" w:eastAsia="仿宋_GB2312" w:hAnsi="ˎ̥" w:cs="仿宋_GB2312"/>
          <w:sz w:val="32"/>
          <w:szCs w:val="32"/>
        </w:rPr>
        <w:t>0.00</w:t>
      </w:r>
      <w:r>
        <w:rPr>
          <w:rFonts w:ascii="仿宋_GB2312" w:eastAsia="仿宋_GB2312" w:hAnsi="ˎ̥" w:cs="仿宋_GB2312"/>
          <w:sz w:val="32"/>
          <w:szCs w:val="32"/>
        </w:rPr>
        <w:t>万元，主要是</w:t>
      </w:r>
      <w:r>
        <w:rPr>
          <w:rFonts w:ascii="仿宋_GB2312" w:eastAsia="仿宋_GB2312" w:hAnsi="ˎ̥" w:cs="仿宋_GB2312"/>
          <w:sz w:val="32"/>
          <w:szCs w:val="32"/>
        </w:rPr>
        <w:t>……</w:t>
      </w:r>
      <w:r>
        <w:rPr>
          <w:rFonts w:ascii="仿宋_GB2312" w:eastAsia="仿宋_GB2312" w:hAnsi="ˎ̥" w:cs="仿宋_GB2312"/>
          <w:sz w:val="32"/>
          <w:szCs w:val="32"/>
        </w:rPr>
        <w:t>（简要说明结转结余形成或来源），较</w:t>
      </w:r>
      <w:r>
        <w:rPr>
          <w:rFonts w:ascii="仿宋_GB2312" w:eastAsia="仿宋_GB2312" w:hAnsi="ˎ̥" w:cs="仿宋_GB2312"/>
          <w:sz w:val="32"/>
          <w:szCs w:val="32"/>
        </w:rPr>
        <w:t>2020</w:t>
      </w:r>
      <w:r>
        <w:rPr>
          <w:rFonts w:ascii="仿宋_GB2312" w:eastAsia="仿宋_GB2312" w:hAnsi="ˎ̥" w:cs="仿宋_GB2312"/>
          <w:sz w:val="32"/>
          <w:szCs w:val="32"/>
        </w:rPr>
        <w:t>年度决算数减少</w:t>
      </w:r>
      <w:r>
        <w:rPr>
          <w:rFonts w:ascii="仿宋_GB2312" w:eastAsia="仿宋_GB2312" w:hAnsi="ˎ̥" w:hint="eastAsia"/>
          <w:sz w:val="32"/>
          <w:szCs w:val="32"/>
        </w:rPr>
        <w:t>57.03</w:t>
      </w:r>
      <w:r>
        <w:rPr>
          <w:rFonts w:ascii="仿宋_GB2312" w:eastAsia="仿宋_GB2312" w:hAnsi="ˎ̥" w:cs="仿宋_GB2312"/>
          <w:sz w:val="32"/>
          <w:szCs w:val="32"/>
        </w:rPr>
        <w:t>万元，下降</w:t>
      </w:r>
      <w:r>
        <w:rPr>
          <w:rFonts w:ascii="仿宋_GB2312" w:eastAsia="仿宋_GB2312" w:hAnsi="ˎ̥" w:cs="仿宋_GB2312"/>
          <w:sz w:val="32"/>
          <w:szCs w:val="32"/>
        </w:rPr>
        <w:t>5703.</w:t>
      </w:r>
      <w:r>
        <w:rPr>
          <w:rFonts w:ascii="仿宋_GB2312" w:eastAsia="仿宋_GB2312" w:hAnsi="ˎ̥" w:cs="仿宋_GB2312" w:hint="eastAsia"/>
          <w:sz w:val="32"/>
          <w:szCs w:val="32"/>
        </w:rPr>
        <w:t>0</w:t>
      </w:r>
      <w:r>
        <w:rPr>
          <w:rFonts w:ascii="仿宋_GB2312" w:eastAsia="仿宋_GB2312" w:hAnsi="ˎ̥" w:cs="仿宋_GB2312"/>
          <w:sz w:val="32"/>
          <w:szCs w:val="32"/>
        </w:rPr>
        <w:t>0%</w:t>
      </w:r>
      <w:r>
        <w:rPr>
          <w:rFonts w:ascii="仿宋_GB2312" w:eastAsia="仿宋_GB2312" w:hAnsi="ˎ̥" w:cs="仿宋_GB2312"/>
          <w:sz w:val="32"/>
          <w:szCs w:val="32"/>
        </w:rPr>
        <w:t>，主要原因是</w:t>
      </w:r>
      <w:r>
        <w:rPr>
          <w:rFonts w:ascii="仿宋_GB2312" w:eastAsia="仿宋_GB2312" w:hAnsi="ˎ̥" w:cs="仿宋_GB2312"/>
          <w:sz w:val="32"/>
          <w:szCs w:val="32"/>
        </w:rPr>
        <w:t>……</w:t>
      </w:r>
      <w:r>
        <w:rPr>
          <w:rFonts w:ascii="仿宋_GB2312" w:eastAsia="仿宋_GB2312" w:hAnsi="ˎ̥" w:cs="仿宋_GB2312"/>
          <w:sz w:val="32"/>
          <w:szCs w:val="32"/>
        </w:rPr>
        <w:t>。</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财政拨款年末结转结余</w:t>
      </w:r>
      <w:r>
        <w:rPr>
          <w:rFonts w:ascii="仿宋_GB2312" w:eastAsia="仿宋_GB2312" w:hAnsi="ˎ̥" w:cs="仿宋_GB2312"/>
          <w:sz w:val="32"/>
          <w:szCs w:val="32"/>
        </w:rPr>
        <w:t>0.00</w:t>
      </w:r>
      <w:r>
        <w:rPr>
          <w:rFonts w:ascii="仿宋_GB2312" w:eastAsia="仿宋_GB2312" w:hAnsi="ˎ̥" w:cs="仿宋_GB2312"/>
          <w:sz w:val="32"/>
          <w:szCs w:val="32"/>
        </w:rPr>
        <w:t>万元，主要是</w:t>
      </w:r>
      <w:r>
        <w:rPr>
          <w:rFonts w:ascii="仿宋_GB2312" w:eastAsia="仿宋_GB2312" w:hAnsi="ˎ̥" w:cs="仿宋_GB2312"/>
          <w:sz w:val="32"/>
          <w:szCs w:val="32"/>
        </w:rPr>
        <w:t>……</w:t>
      </w:r>
      <w:r>
        <w:rPr>
          <w:rFonts w:ascii="仿宋_GB2312" w:eastAsia="仿宋_GB2312" w:hAnsi="ˎ̥" w:cs="仿宋_GB2312"/>
          <w:sz w:val="32"/>
          <w:szCs w:val="32"/>
        </w:rPr>
        <w:t>（简要说明结转结余是什么钱），较</w:t>
      </w:r>
      <w:r>
        <w:rPr>
          <w:rFonts w:ascii="仿宋_GB2312" w:eastAsia="仿宋_GB2312" w:hAnsi="ˎ̥" w:cs="仿宋_GB2312"/>
          <w:sz w:val="32"/>
          <w:szCs w:val="32"/>
        </w:rPr>
        <w:t>2020</w:t>
      </w:r>
      <w:r>
        <w:rPr>
          <w:rFonts w:ascii="仿宋_GB2312" w:eastAsia="仿宋_GB2312" w:hAnsi="ˎ̥" w:cs="仿宋_GB2312"/>
          <w:sz w:val="32"/>
          <w:szCs w:val="32"/>
        </w:rPr>
        <w:t>年度年末决算数增加</w:t>
      </w:r>
      <w:r>
        <w:rPr>
          <w:rFonts w:ascii="仿宋_GB2312" w:eastAsia="仿宋_GB2312" w:hAnsi="ˎ̥" w:cs="仿宋_GB2312"/>
          <w:sz w:val="32"/>
          <w:szCs w:val="32"/>
        </w:rPr>
        <w:t>00.00</w:t>
      </w:r>
      <w:r>
        <w:rPr>
          <w:rFonts w:ascii="仿宋_GB2312" w:eastAsia="仿宋_GB2312" w:hAnsi="ˎ̥" w:cs="仿宋_GB2312"/>
          <w:sz w:val="32"/>
          <w:szCs w:val="32"/>
        </w:rPr>
        <w:t>万元，增长</w:t>
      </w:r>
      <w:r>
        <w:rPr>
          <w:rFonts w:ascii="仿宋_GB2312" w:eastAsia="仿宋_GB2312" w:hAnsi="ˎ̥" w:cs="仿宋_GB2312" w:hint="eastAsia"/>
          <w:sz w:val="32"/>
          <w:szCs w:val="32"/>
        </w:rPr>
        <w:t>0</w:t>
      </w:r>
      <w:r>
        <w:rPr>
          <w:rFonts w:ascii="仿宋_GB2312" w:eastAsia="仿宋_GB2312" w:hAnsi="ˎ̥" w:cs="仿宋_GB2312"/>
          <w:sz w:val="32"/>
          <w:szCs w:val="32"/>
        </w:rPr>
        <w:t>%</w:t>
      </w:r>
      <w:r>
        <w:rPr>
          <w:rFonts w:ascii="仿宋_GB2312" w:eastAsia="仿宋_GB2312" w:hAnsi="ˎ̥" w:cs="仿宋_GB2312"/>
          <w:sz w:val="32"/>
          <w:szCs w:val="32"/>
        </w:rPr>
        <w:t>，主要原因是</w:t>
      </w:r>
      <w:r>
        <w:rPr>
          <w:rFonts w:ascii="仿宋_GB2312" w:eastAsia="仿宋_GB2312" w:hAnsi="ˎ̥" w:cs="仿宋_GB2312"/>
          <w:sz w:val="32"/>
          <w:szCs w:val="32"/>
        </w:rPr>
        <w:t>……</w:t>
      </w:r>
      <w:r>
        <w:rPr>
          <w:rFonts w:ascii="仿宋_GB2312" w:eastAsia="仿宋_GB2312" w:hAnsi="ˎ̥" w:cs="仿宋_GB2312"/>
          <w:sz w:val="32"/>
          <w:szCs w:val="32"/>
        </w:rPr>
        <w:t>。</w:t>
      </w:r>
    </w:p>
    <w:p w:rsidR="00C134FF" w:rsidRDefault="007F48DB">
      <w:pPr>
        <w:spacing w:beforeAutospacing="1" w:afterAutospacing="1"/>
        <w:ind w:firstLineChars="300" w:firstLine="960"/>
        <w:rPr>
          <w:rFonts w:ascii="仿宋_GB2312" w:eastAsia="仿宋_GB2312" w:hAnsi="ˎ̥" w:cs="仿宋_GB2312"/>
          <w:sz w:val="32"/>
          <w:szCs w:val="32"/>
        </w:rPr>
      </w:pPr>
      <w:r>
        <w:rPr>
          <w:rFonts w:ascii="仿宋_GB2312" w:eastAsia="仿宋_GB2312" w:hAnsi="ˎ̥" w:cs="仿宋_GB2312"/>
          <w:sz w:val="32"/>
          <w:szCs w:val="32"/>
        </w:rPr>
        <w:lastRenderedPageBreak/>
        <w:t>（</w:t>
      </w:r>
      <w:r>
        <w:rPr>
          <w:rFonts w:ascii="仿宋_GB2312" w:eastAsia="仿宋_GB2312" w:hAnsi="ˎ̥" w:cs="仿宋_GB2312"/>
          <w:sz w:val="32"/>
          <w:szCs w:val="32"/>
        </w:rPr>
        <w:t>2021</w:t>
      </w:r>
      <w:r>
        <w:rPr>
          <w:rFonts w:ascii="仿宋_GB2312" w:eastAsia="仿宋_GB2312" w:hAnsi="ˎ̥" w:cs="仿宋_GB2312"/>
          <w:sz w:val="32"/>
          <w:szCs w:val="32"/>
        </w:rPr>
        <w:t>年度决算相关数据取自财决公开</w:t>
      </w:r>
      <w:r>
        <w:rPr>
          <w:rFonts w:ascii="仿宋_GB2312" w:eastAsia="仿宋_GB2312" w:hAnsi="ˎ̥" w:cs="仿宋_GB2312"/>
          <w:sz w:val="32"/>
          <w:szCs w:val="32"/>
        </w:rPr>
        <w:t>04</w:t>
      </w:r>
      <w:r>
        <w:rPr>
          <w:rFonts w:ascii="仿宋_GB2312" w:eastAsia="仿宋_GB2312" w:hAnsi="ˎ̥" w:cs="仿宋_GB2312"/>
          <w:sz w:val="32"/>
          <w:szCs w:val="32"/>
        </w:rPr>
        <w:t>表。</w:t>
      </w:r>
      <w:r>
        <w:rPr>
          <w:rFonts w:ascii="仿宋_GB2312" w:eastAsia="仿宋_GB2312" w:hAnsi="ˎ̥" w:cs="仿宋_GB2312"/>
          <w:sz w:val="32"/>
          <w:szCs w:val="32"/>
        </w:rPr>
        <w:t>2020</w:t>
      </w:r>
      <w:r>
        <w:rPr>
          <w:rFonts w:ascii="仿宋_GB2312" w:eastAsia="仿宋_GB2312" w:hAnsi="ˎ̥" w:cs="仿宋_GB2312"/>
          <w:sz w:val="32"/>
          <w:szCs w:val="32"/>
        </w:rPr>
        <w:t>年度决算相关数据可取自</w:t>
      </w:r>
      <w:r>
        <w:rPr>
          <w:rFonts w:ascii="仿宋_GB2312" w:eastAsia="仿宋_GB2312" w:hAnsi="ˎ̥" w:cs="仿宋_GB2312"/>
          <w:sz w:val="32"/>
          <w:szCs w:val="32"/>
        </w:rPr>
        <w:t>2020</w:t>
      </w:r>
      <w:r>
        <w:rPr>
          <w:rFonts w:ascii="仿宋_GB2312" w:eastAsia="仿宋_GB2312" w:hAnsi="ˎ̥" w:cs="仿宋_GB2312"/>
          <w:sz w:val="32"/>
          <w:szCs w:val="32"/>
        </w:rPr>
        <w:t>年度部门决算报表财决</w:t>
      </w:r>
      <w:r>
        <w:rPr>
          <w:rFonts w:ascii="仿宋_GB2312" w:eastAsia="仿宋_GB2312" w:hAnsi="ˎ̥" w:cs="仿宋_GB2312"/>
          <w:sz w:val="32"/>
          <w:szCs w:val="32"/>
        </w:rPr>
        <w:t>01-1</w:t>
      </w:r>
      <w:r>
        <w:rPr>
          <w:rFonts w:ascii="仿宋_GB2312" w:eastAsia="仿宋_GB2312" w:hAnsi="ˎ̥" w:cs="仿宋_GB2312"/>
          <w:sz w:val="32"/>
          <w:szCs w:val="32"/>
        </w:rPr>
        <w:t>表《财政拨款收入支出决算总表》。）</w:t>
      </w:r>
    </w:p>
    <w:p w:rsidR="00C134FF" w:rsidRDefault="007F48DB">
      <w:pPr>
        <w:spacing w:beforeAutospacing="1" w:afterAutospacing="1"/>
        <w:ind w:firstLineChars="200" w:firstLine="640"/>
        <w:rPr>
          <w:rFonts w:ascii="黑体" w:eastAsia="黑体" w:hAnsi="宋体" w:cs="黑体"/>
          <w:bCs/>
          <w:sz w:val="32"/>
          <w:szCs w:val="32"/>
        </w:rPr>
      </w:pPr>
      <w:r>
        <w:rPr>
          <w:rFonts w:ascii="黑体" w:eastAsia="黑体" w:hAnsi="宋体" w:cs="黑体" w:hint="eastAsia"/>
          <w:bCs/>
          <w:sz w:val="32"/>
          <w:szCs w:val="32"/>
        </w:rPr>
        <w:t>五、一般公共预算财政拨款支出决算情况说明</w:t>
      </w:r>
    </w:p>
    <w:p w:rsidR="00C134FF" w:rsidRDefault="007F48DB">
      <w:pPr>
        <w:spacing w:beforeAutospacing="1" w:afterAutospacing="1"/>
        <w:ind w:firstLineChars="200" w:firstLine="640"/>
        <w:rPr>
          <w:rFonts w:ascii="仿宋_GB2312" w:eastAsia="仿宋_GB2312" w:hAnsi="ˎ̥" w:cs="仿宋_GB2312"/>
          <w:sz w:val="32"/>
          <w:szCs w:val="32"/>
        </w:rPr>
      </w:pPr>
      <w:bookmarkStart w:id="80" w:name="_Toc17398_WPSOffice_Level2"/>
      <w:bookmarkStart w:id="81" w:name="_Toc13694_WPSOffice_Level2"/>
      <w:bookmarkStart w:id="82" w:name="_Toc21737_WPSOffice_Level2"/>
      <w:bookmarkStart w:id="83" w:name="_Toc19665_WPSOffice_Level2"/>
      <w:bookmarkStart w:id="84" w:name="_Toc9989_WPSOffice_Level2"/>
      <w:bookmarkStart w:id="85" w:name="_Toc23005_WPSOffice_Level2"/>
      <w:bookmarkStart w:id="86" w:name="_Toc2711_WPSOffice_Level2"/>
      <w:bookmarkStart w:id="87" w:name="_Toc18793_WPSOffice_Level2"/>
      <w:bookmarkStart w:id="88" w:name="_Toc19535_WPSOffice_Level2"/>
      <w:bookmarkStart w:id="89" w:name="_Toc27767_WPSOffice_Level2"/>
      <w:bookmarkStart w:id="90" w:name="_Toc19075_WPSOffice_Level2"/>
      <w:bookmarkStart w:id="91" w:name="_Toc23864_WPSOffice_Level2"/>
      <w:r>
        <w:rPr>
          <w:rFonts w:ascii="仿宋_GB2312" w:eastAsia="仿宋_GB2312" w:hAnsi="ˎ̥" w:cs="仿宋_GB2312"/>
          <w:sz w:val="32"/>
          <w:szCs w:val="32"/>
        </w:rPr>
        <w:t>（一）一般公共预算财政拨款支出决算总体情况</w:t>
      </w:r>
      <w:bookmarkEnd w:id="80"/>
      <w:bookmarkEnd w:id="81"/>
      <w:r>
        <w:rPr>
          <w:rFonts w:ascii="仿宋_GB2312" w:eastAsia="仿宋_GB2312" w:hAnsi="ˎ̥" w:cs="仿宋_GB2312"/>
          <w:sz w:val="32"/>
          <w:szCs w:val="32"/>
        </w:rPr>
        <w:t>。</w:t>
      </w:r>
      <w:bookmarkEnd w:id="82"/>
      <w:bookmarkEnd w:id="83"/>
      <w:bookmarkEnd w:id="84"/>
      <w:bookmarkEnd w:id="85"/>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2021</w:t>
      </w:r>
      <w:r>
        <w:rPr>
          <w:rFonts w:ascii="仿宋_GB2312" w:eastAsia="仿宋_GB2312" w:hAnsi="ˎ̥" w:cs="仿宋_GB2312"/>
          <w:sz w:val="32"/>
          <w:szCs w:val="32"/>
        </w:rPr>
        <w:t>年度一般公共预算财政拨款支出</w:t>
      </w:r>
      <w:r>
        <w:rPr>
          <w:rFonts w:ascii="仿宋_GB2312" w:eastAsia="仿宋_GB2312" w:hAnsi="ˎ̥" w:cs="仿宋_GB2312"/>
          <w:sz w:val="32"/>
          <w:szCs w:val="32"/>
        </w:rPr>
        <w:t>136.61</w:t>
      </w:r>
      <w:r>
        <w:rPr>
          <w:rFonts w:ascii="仿宋_GB2312" w:eastAsia="仿宋_GB2312" w:hAnsi="ˎ̥" w:cs="仿宋_GB2312"/>
          <w:sz w:val="32"/>
          <w:szCs w:val="32"/>
        </w:rPr>
        <w:t>万元，占本年支出合计的</w:t>
      </w:r>
      <w:r>
        <w:rPr>
          <w:rFonts w:ascii="仿宋_GB2312" w:eastAsia="仿宋_GB2312" w:hAnsi="ˎ̥" w:cs="仿宋_GB2312"/>
          <w:sz w:val="32"/>
          <w:szCs w:val="32"/>
        </w:rPr>
        <w:t>97.95%</w:t>
      </w:r>
      <w:r>
        <w:rPr>
          <w:rFonts w:ascii="仿宋_GB2312" w:eastAsia="仿宋_GB2312" w:hAnsi="ˎ̥" w:cs="仿宋_GB2312"/>
          <w:sz w:val="32"/>
          <w:szCs w:val="32"/>
        </w:rPr>
        <w:t>。与</w:t>
      </w:r>
      <w:r>
        <w:rPr>
          <w:rFonts w:ascii="仿宋_GB2312" w:eastAsia="仿宋_GB2312" w:hAnsi="ˎ̥" w:cs="仿宋_GB2312"/>
          <w:sz w:val="32"/>
          <w:szCs w:val="32"/>
        </w:rPr>
        <w:t>2020</w:t>
      </w:r>
      <w:r>
        <w:rPr>
          <w:rFonts w:ascii="仿宋_GB2312" w:eastAsia="仿宋_GB2312" w:hAnsi="ˎ̥" w:cs="仿宋_GB2312"/>
          <w:sz w:val="32"/>
          <w:szCs w:val="32"/>
        </w:rPr>
        <w:t>年度相比，一般公共预算财政拨款支出减少</w:t>
      </w:r>
      <w:r>
        <w:rPr>
          <w:rFonts w:ascii="仿宋_GB2312" w:eastAsia="仿宋_GB2312" w:hAnsi="ˎ̥" w:cs="仿宋_GB2312"/>
          <w:sz w:val="32"/>
          <w:szCs w:val="32"/>
        </w:rPr>
        <w:t>54.24</w:t>
      </w:r>
      <w:r>
        <w:rPr>
          <w:rFonts w:ascii="仿宋_GB2312" w:eastAsia="仿宋_GB2312" w:hAnsi="ˎ̥" w:cs="仿宋_GB2312"/>
          <w:sz w:val="32"/>
          <w:szCs w:val="32"/>
        </w:rPr>
        <w:t>万元，下降</w:t>
      </w:r>
      <w:r>
        <w:rPr>
          <w:rFonts w:ascii="仿宋_GB2312" w:eastAsia="仿宋_GB2312" w:hAnsi="ˎ̥" w:cs="仿宋_GB2312"/>
          <w:sz w:val="32"/>
          <w:szCs w:val="32"/>
        </w:rPr>
        <w:t>28.42%</w:t>
      </w:r>
      <w:r>
        <w:rPr>
          <w:rFonts w:ascii="仿宋_GB2312" w:eastAsia="仿宋_GB2312" w:hAnsi="ˎ̥" w:cs="仿宋_GB2312"/>
          <w:sz w:val="32"/>
          <w:szCs w:val="32"/>
        </w:rPr>
        <w:t>，主要原因是</w:t>
      </w:r>
      <w:r>
        <w:rPr>
          <w:rFonts w:ascii="仿宋_GB2312" w:eastAsia="仿宋_GB2312" w:hAnsi="ˎ̥" w:cs="仿宋_GB2312"/>
          <w:sz w:val="32"/>
          <w:szCs w:val="32"/>
        </w:rPr>
        <w:t>……</w:t>
      </w:r>
      <w:r>
        <w:rPr>
          <w:rFonts w:ascii="仿宋_GB2312" w:eastAsia="仿宋_GB2312" w:hAnsi="ˎ̥" w:cs="仿宋_GB2312"/>
          <w:sz w:val="32"/>
          <w:szCs w:val="32"/>
        </w:rPr>
        <w:t>。</w:t>
      </w:r>
    </w:p>
    <w:bookmarkEnd w:id="86"/>
    <w:bookmarkEnd w:id="87"/>
    <w:bookmarkEnd w:id="88"/>
    <w:bookmarkEnd w:id="89"/>
    <w:bookmarkEnd w:id="90"/>
    <w:bookmarkEnd w:id="91"/>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（二）一般公共预算财政拨款支出决算结构情况。</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2021</w:t>
      </w:r>
      <w:r>
        <w:rPr>
          <w:rFonts w:ascii="仿宋_GB2312" w:eastAsia="仿宋_GB2312" w:hAnsi="ˎ̥" w:cs="仿宋_GB2312"/>
          <w:sz w:val="32"/>
          <w:szCs w:val="32"/>
        </w:rPr>
        <w:t>年度一般公共预算财政拨款支出</w:t>
      </w:r>
      <w:r>
        <w:rPr>
          <w:rFonts w:ascii="仿宋_GB2312" w:eastAsia="仿宋_GB2312" w:hAnsi="ˎ̥" w:cs="仿宋_GB2312"/>
          <w:sz w:val="32"/>
          <w:szCs w:val="32"/>
        </w:rPr>
        <w:t>136.61</w:t>
      </w:r>
      <w:r>
        <w:rPr>
          <w:rFonts w:ascii="仿宋_GB2312" w:eastAsia="仿宋_GB2312" w:hAnsi="ˎ̥" w:cs="仿宋_GB2312"/>
          <w:sz w:val="32"/>
          <w:szCs w:val="32"/>
        </w:rPr>
        <w:t>万元，主要用于以下方面：一般公共服务（类）支出</w:t>
      </w:r>
      <w:r>
        <w:rPr>
          <w:rFonts w:ascii="仿宋_GB2312" w:eastAsia="仿宋_GB2312" w:hAnsi="ˎ̥" w:cs="仿宋_GB2312"/>
          <w:sz w:val="32"/>
          <w:szCs w:val="32"/>
        </w:rPr>
        <w:t>00.00</w:t>
      </w:r>
      <w:r>
        <w:rPr>
          <w:rFonts w:ascii="仿宋_GB2312" w:eastAsia="仿宋_GB2312" w:hAnsi="ˎ̥" w:cs="仿宋_GB2312"/>
          <w:sz w:val="32"/>
          <w:szCs w:val="32"/>
        </w:rPr>
        <w:t>万元，占</w:t>
      </w:r>
      <w:r>
        <w:rPr>
          <w:rFonts w:ascii="仿宋_GB2312" w:eastAsia="仿宋_GB2312" w:hAnsi="ˎ̥" w:cs="仿宋_GB2312"/>
          <w:sz w:val="32"/>
          <w:szCs w:val="32"/>
        </w:rPr>
        <w:t>0</w:t>
      </w:r>
      <w:r>
        <w:rPr>
          <w:rFonts w:ascii="仿宋_GB2312" w:eastAsia="仿宋_GB2312" w:hAnsi="ˎ̥" w:cs="仿宋_GB2312"/>
          <w:sz w:val="32"/>
          <w:szCs w:val="32"/>
        </w:rPr>
        <w:t>%</w:t>
      </w:r>
      <w:r>
        <w:rPr>
          <w:rFonts w:ascii="仿宋_GB2312" w:eastAsia="仿宋_GB2312" w:hAnsi="ˎ̥" w:cs="仿宋_GB2312"/>
          <w:sz w:val="32"/>
          <w:szCs w:val="32"/>
        </w:rPr>
        <w:t>；</w:t>
      </w:r>
      <w:r>
        <w:rPr>
          <w:rFonts w:ascii="仿宋_GB2312" w:eastAsia="仿宋_GB2312" w:hAnsi="ˎ̥" w:cs="仿宋_GB2312"/>
          <w:sz w:val="32"/>
          <w:szCs w:val="32"/>
        </w:rPr>
        <w:t>……</w:t>
      </w:r>
      <w:r>
        <w:rPr>
          <w:rFonts w:ascii="仿宋_GB2312" w:eastAsia="仿宋_GB2312" w:hAnsi="ˎ̥" w:cs="仿宋_GB2312"/>
          <w:sz w:val="32"/>
          <w:szCs w:val="32"/>
        </w:rPr>
        <w:t>社会保障和就业（类）支出</w:t>
      </w:r>
      <w:r>
        <w:rPr>
          <w:rFonts w:ascii="仿宋_GB2312" w:eastAsia="仿宋_GB2312" w:hAnsi="ˎ̥" w:cs="仿宋_GB2312"/>
          <w:sz w:val="32"/>
          <w:szCs w:val="32"/>
        </w:rPr>
        <w:t>5.94</w:t>
      </w:r>
      <w:r>
        <w:rPr>
          <w:rFonts w:ascii="仿宋_GB2312" w:eastAsia="仿宋_GB2312" w:hAnsi="ˎ̥" w:cs="仿宋_GB2312"/>
          <w:sz w:val="32"/>
          <w:szCs w:val="32"/>
        </w:rPr>
        <w:t>万元，占</w:t>
      </w:r>
      <w:r>
        <w:rPr>
          <w:rFonts w:ascii="仿宋_GB2312" w:eastAsia="仿宋_GB2312" w:hAnsi="ˎ̥" w:cs="仿宋_GB2312"/>
          <w:sz w:val="32"/>
          <w:szCs w:val="32"/>
        </w:rPr>
        <w:t>4.35%</w:t>
      </w:r>
      <w:r>
        <w:rPr>
          <w:rFonts w:ascii="仿宋_GB2312" w:eastAsia="仿宋_GB2312" w:hAnsi="ˎ̥" w:cs="仿宋_GB2312"/>
          <w:sz w:val="32"/>
          <w:szCs w:val="32"/>
        </w:rPr>
        <w:t>；住房保障（类）支出</w:t>
      </w:r>
      <w:r>
        <w:rPr>
          <w:rFonts w:ascii="仿宋_GB2312" w:eastAsia="仿宋_GB2312" w:hAnsi="ˎ̥" w:cs="仿宋_GB2312"/>
          <w:sz w:val="32"/>
          <w:szCs w:val="32"/>
        </w:rPr>
        <w:t>5.15</w:t>
      </w:r>
      <w:r>
        <w:rPr>
          <w:rFonts w:ascii="仿宋_GB2312" w:eastAsia="仿宋_GB2312" w:hAnsi="ˎ̥" w:cs="仿宋_GB2312"/>
          <w:sz w:val="32"/>
          <w:szCs w:val="32"/>
        </w:rPr>
        <w:t>万元，占</w:t>
      </w:r>
      <w:r>
        <w:rPr>
          <w:rFonts w:ascii="仿宋_GB2312" w:eastAsia="仿宋_GB2312" w:hAnsi="ˎ̥" w:cs="仿宋_GB2312"/>
          <w:sz w:val="32"/>
          <w:szCs w:val="32"/>
        </w:rPr>
        <w:t>3.77%</w:t>
      </w:r>
      <w:r>
        <w:rPr>
          <w:rFonts w:ascii="仿宋_GB2312" w:eastAsia="仿宋_GB2312" w:hAnsi="ˎ̥" w:cs="仿宋_GB2312"/>
          <w:sz w:val="32"/>
          <w:szCs w:val="32"/>
        </w:rPr>
        <w:t>；</w:t>
      </w:r>
      <w:r>
        <w:rPr>
          <w:rFonts w:ascii="仿宋_GB2312" w:eastAsia="仿宋_GB2312" w:hAnsi="ˎ̥" w:cs="仿宋_GB2312" w:hint="eastAsia"/>
          <w:sz w:val="32"/>
          <w:szCs w:val="32"/>
        </w:rPr>
        <w:t>文化旅游体育与传媒（类）支出</w:t>
      </w:r>
      <w:r>
        <w:rPr>
          <w:rFonts w:ascii="仿宋_GB2312" w:eastAsia="仿宋_GB2312" w:hAnsi="ˎ̥" w:cs="仿宋_GB2312" w:hint="eastAsia"/>
          <w:sz w:val="32"/>
          <w:szCs w:val="32"/>
        </w:rPr>
        <w:t>1</w:t>
      </w:r>
      <w:r>
        <w:rPr>
          <w:rFonts w:ascii="仿宋_GB2312" w:eastAsia="仿宋_GB2312" w:hAnsi="ˎ̥" w:cs="仿宋_GB2312"/>
          <w:sz w:val="32"/>
          <w:szCs w:val="32"/>
        </w:rPr>
        <w:t>18.51</w:t>
      </w:r>
      <w:r>
        <w:rPr>
          <w:rFonts w:ascii="仿宋_GB2312" w:eastAsia="仿宋_GB2312" w:hAnsi="ˎ̥" w:cs="仿宋_GB2312" w:hint="eastAsia"/>
          <w:sz w:val="32"/>
          <w:szCs w:val="32"/>
        </w:rPr>
        <w:t>万元，占</w:t>
      </w:r>
      <w:r>
        <w:rPr>
          <w:rFonts w:ascii="仿宋_GB2312" w:eastAsia="仿宋_GB2312" w:hAnsi="ˎ̥" w:cs="仿宋_GB2312" w:hint="eastAsia"/>
          <w:sz w:val="32"/>
          <w:szCs w:val="32"/>
        </w:rPr>
        <w:t>8</w:t>
      </w:r>
      <w:r>
        <w:rPr>
          <w:rFonts w:ascii="仿宋_GB2312" w:eastAsia="仿宋_GB2312" w:hAnsi="ˎ̥" w:cs="仿宋_GB2312"/>
          <w:sz w:val="32"/>
          <w:szCs w:val="32"/>
        </w:rPr>
        <w:t>6.75%</w:t>
      </w:r>
      <w:r>
        <w:rPr>
          <w:rFonts w:ascii="仿宋_GB2312" w:eastAsia="仿宋_GB2312" w:hAnsi="ˎ̥" w:cs="仿宋_GB2312" w:hint="eastAsia"/>
          <w:sz w:val="32"/>
          <w:szCs w:val="32"/>
        </w:rPr>
        <w:t>；卫生健康（类）支出</w:t>
      </w:r>
      <w:r>
        <w:rPr>
          <w:rFonts w:ascii="仿宋_GB2312" w:eastAsia="仿宋_GB2312" w:hAnsi="ˎ̥" w:cs="仿宋_GB2312" w:hint="eastAsia"/>
          <w:sz w:val="32"/>
          <w:szCs w:val="32"/>
        </w:rPr>
        <w:t>7</w:t>
      </w:r>
      <w:r>
        <w:rPr>
          <w:rFonts w:ascii="仿宋_GB2312" w:eastAsia="仿宋_GB2312" w:hAnsi="ˎ̥" w:cs="仿宋_GB2312"/>
          <w:sz w:val="32"/>
          <w:szCs w:val="32"/>
        </w:rPr>
        <w:t>.</w:t>
      </w:r>
      <w:r>
        <w:rPr>
          <w:rFonts w:ascii="仿宋_GB2312" w:eastAsia="仿宋_GB2312" w:hAnsi="ˎ̥" w:cs="仿宋_GB2312" w:hint="eastAsia"/>
          <w:sz w:val="32"/>
          <w:szCs w:val="32"/>
        </w:rPr>
        <w:t>0</w:t>
      </w:r>
      <w:r>
        <w:rPr>
          <w:rFonts w:ascii="仿宋_GB2312" w:eastAsia="仿宋_GB2312" w:hAnsi="ˎ̥" w:cs="仿宋_GB2312"/>
          <w:sz w:val="32"/>
          <w:szCs w:val="32"/>
        </w:rPr>
        <w:t>2</w:t>
      </w:r>
      <w:r>
        <w:rPr>
          <w:rFonts w:ascii="仿宋_GB2312" w:eastAsia="仿宋_GB2312" w:hAnsi="ˎ̥" w:cs="仿宋_GB2312" w:hint="eastAsia"/>
          <w:sz w:val="32"/>
          <w:szCs w:val="32"/>
        </w:rPr>
        <w:t>万元；占</w:t>
      </w:r>
      <w:r>
        <w:rPr>
          <w:rFonts w:ascii="仿宋_GB2312" w:eastAsia="仿宋_GB2312" w:hAnsi="ˎ̥" w:cs="仿宋_GB2312" w:hint="eastAsia"/>
          <w:sz w:val="32"/>
          <w:szCs w:val="32"/>
        </w:rPr>
        <w:t>5</w:t>
      </w:r>
      <w:r>
        <w:rPr>
          <w:rFonts w:ascii="仿宋_GB2312" w:eastAsia="仿宋_GB2312" w:hAnsi="ˎ̥" w:cs="仿宋_GB2312"/>
          <w:sz w:val="32"/>
          <w:szCs w:val="32"/>
        </w:rPr>
        <w:t>.14%</w:t>
      </w:r>
      <w:r>
        <w:rPr>
          <w:rFonts w:ascii="仿宋_GB2312" w:eastAsia="仿宋_GB2312" w:hAnsi="ˎ̥" w:cs="仿宋_GB2312"/>
          <w:sz w:val="32"/>
          <w:szCs w:val="32"/>
        </w:rPr>
        <w:t>。</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（根据各部门（单位）实际支出涉及的支出功能分类类级科目填列）</w:t>
      </w:r>
    </w:p>
    <w:p w:rsidR="00C134FF" w:rsidRDefault="007F48DB">
      <w:pPr>
        <w:spacing w:beforeAutospacing="1" w:afterAutospacing="1"/>
        <w:ind w:firstLineChars="200" w:firstLine="640"/>
        <w:rPr>
          <w:rFonts w:ascii="仿宋_GB2312" w:eastAsia="仿宋_GB2312" w:hAnsi="ˎ̥" w:cs="仿宋_GB2312"/>
          <w:sz w:val="32"/>
          <w:szCs w:val="32"/>
        </w:rPr>
      </w:pPr>
      <w:bookmarkStart w:id="92" w:name="_Toc29364_WPSOffice_Level2"/>
      <w:bookmarkStart w:id="93" w:name="_Toc25136_WPSOffice_Level2"/>
      <w:bookmarkStart w:id="94" w:name="_Toc21701_WPSOffice_Level2"/>
      <w:bookmarkStart w:id="95" w:name="_Toc15415_WPSOffice_Level2"/>
      <w:bookmarkStart w:id="96" w:name="_Toc9502_WPSOffice_Level2"/>
      <w:bookmarkStart w:id="97" w:name="_Toc22318_WPSOffice_Level2"/>
      <w:r>
        <w:rPr>
          <w:rFonts w:ascii="仿宋_GB2312" w:eastAsia="仿宋_GB2312" w:hAnsi="ˎ̥" w:cs="仿宋_GB2312"/>
          <w:sz w:val="32"/>
          <w:szCs w:val="32"/>
        </w:rPr>
        <w:t>（三）一般公共预算财政拨款支出决算具体情况。</w:t>
      </w:r>
      <w:bookmarkEnd w:id="92"/>
      <w:bookmarkEnd w:id="93"/>
      <w:bookmarkEnd w:id="94"/>
      <w:bookmarkEnd w:id="95"/>
      <w:bookmarkEnd w:id="96"/>
      <w:bookmarkEnd w:id="97"/>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lastRenderedPageBreak/>
        <w:t>2021</w:t>
      </w:r>
      <w:r>
        <w:rPr>
          <w:rFonts w:ascii="仿宋_GB2312" w:eastAsia="仿宋_GB2312" w:hAnsi="ˎ̥" w:cs="仿宋_GB2312"/>
          <w:sz w:val="32"/>
          <w:szCs w:val="32"/>
        </w:rPr>
        <w:t>年度一般公共预算财政拨款支出年初预算为</w:t>
      </w:r>
      <w:r>
        <w:rPr>
          <w:rFonts w:ascii="仿宋_GB2312" w:eastAsia="仿宋_GB2312" w:hAnsi="ˎ̥" w:cs="仿宋_GB2312"/>
          <w:sz w:val="32"/>
          <w:szCs w:val="32"/>
        </w:rPr>
        <w:t>136.61</w:t>
      </w:r>
      <w:r>
        <w:rPr>
          <w:rFonts w:ascii="仿宋_GB2312" w:eastAsia="仿宋_GB2312" w:hAnsi="ˎ̥" w:cs="仿宋_GB2312"/>
          <w:sz w:val="32"/>
          <w:szCs w:val="32"/>
        </w:rPr>
        <w:t>万元，支出决算为</w:t>
      </w:r>
      <w:r>
        <w:rPr>
          <w:rFonts w:ascii="仿宋_GB2312" w:eastAsia="仿宋_GB2312" w:hAnsi="ˎ̥" w:cs="仿宋_GB2312"/>
          <w:sz w:val="32"/>
          <w:szCs w:val="32"/>
        </w:rPr>
        <w:t>136.61</w:t>
      </w:r>
      <w:r>
        <w:rPr>
          <w:rFonts w:ascii="仿宋_GB2312" w:eastAsia="仿宋_GB2312" w:hAnsi="ˎ̥" w:cs="仿宋_GB2312"/>
          <w:sz w:val="32"/>
          <w:szCs w:val="32"/>
        </w:rPr>
        <w:t>万元，完成年初预算的</w:t>
      </w:r>
      <w:r>
        <w:rPr>
          <w:rFonts w:ascii="仿宋_GB2312" w:eastAsia="仿宋_GB2312" w:hAnsi="ˎ̥" w:cs="仿宋_GB2312"/>
          <w:sz w:val="32"/>
          <w:szCs w:val="32"/>
        </w:rPr>
        <w:t>100.</w:t>
      </w:r>
      <w:r>
        <w:rPr>
          <w:rFonts w:ascii="仿宋_GB2312" w:eastAsia="仿宋_GB2312" w:hAnsi="ˎ̥" w:cs="仿宋_GB2312"/>
          <w:sz w:val="32"/>
          <w:szCs w:val="32"/>
        </w:rPr>
        <w:t>00%</w:t>
      </w:r>
      <w:r>
        <w:rPr>
          <w:rFonts w:ascii="仿宋_GB2312" w:eastAsia="仿宋_GB2312" w:hAnsi="ˎ̥" w:cs="仿宋_GB2312"/>
          <w:sz w:val="32"/>
          <w:szCs w:val="32"/>
        </w:rPr>
        <w:t>。其中：</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1.</w:t>
      </w:r>
      <w:r>
        <w:rPr>
          <w:rFonts w:ascii="仿宋_GB2312" w:eastAsia="仿宋_GB2312" w:hAnsi="ˎ̥" w:cs="仿宋_GB2312"/>
          <w:sz w:val="32"/>
          <w:szCs w:val="32"/>
        </w:rPr>
        <w:t>一般公共服务（类）人大事务（款）行政运行（项）。</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年初预算为</w:t>
      </w:r>
      <w:r>
        <w:rPr>
          <w:rFonts w:ascii="仿宋_GB2312" w:eastAsia="仿宋_GB2312" w:hAnsi="ˎ̥" w:cs="仿宋_GB2312"/>
          <w:sz w:val="32"/>
          <w:szCs w:val="32"/>
        </w:rPr>
        <w:t>00.00</w:t>
      </w:r>
      <w:r>
        <w:rPr>
          <w:rFonts w:ascii="仿宋_GB2312" w:eastAsia="仿宋_GB2312" w:hAnsi="ˎ̥" w:cs="仿宋_GB2312"/>
          <w:sz w:val="32"/>
          <w:szCs w:val="32"/>
        </w:rPr>
        <w:t>万元，支出决算为</w:t>
      </w:r>
      <w:r>
        <w:rPr>
          <w:rFonts w:ascii="仿宋_GB2312" w:eastAsia="仿宋_GB2312" w:hAnsi="ˎ̥" w:cs="仿宋_GB2312"/>
          <w:sz w:val="32"/>
          <w:szCs w:val="32"/>
        </w:rPr>
        <w:t>00.00</w:t>
      </w:r>
      <w:r>
        <w:rPr>
          <w:rFonts w:ascii="仿宋_GB2312" w:eastAsia="仿宋_GB2312" w:hAnsi="ˎ̥" w:cs="仿宋_GB2312"/>
          <w:sz w:val="32"/>
          <w:szCs w:val="32"/>
        </w:rPr>
        <w:t>万元，完成年初预算的</w:t>
      </w:r>
      <w:r>
        <w:rPr>
          <w:rFonts w:ascii="仿宋_GB2312" w:eastAsia="仿宋_GB2312" w:hAnsi="ˎ̥" w:cs="仿宋_GB2312"/>
          <w:sz w:val="32"/>
          <w:szCs w:val="32"/>
        </w:rPr>
        <w:t>100.00%</w:t>
      </w:r>
      <w:r>
        <w:rPr>
          <w:rFonts w:ascii="仿宋_GB2312" w:eastAsia="仿宋_GB2312" w:hAnsi="ˎ̥" w:cs="仿宋_GB2312"/>
          <w:sz w:val="32"/>
          <w:szCs w:val="32"/>
        </w:rPr>
        <w:t>。</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（本部分支出决算数字可取自财决公开</w:t>
      </w:r>
      <w:r>
        <w:rPr>
          <w:rFonts w:ascii="仿宋_GB2312" w:eastAsia="仿宋_GB2312" w:hAnsi="ˎ̥" w:cs="仿宋_GB2312"/>
          <w:sz w:val="32"/>
          <w:szCs w:val="32"/>
        </w:rPr>
        <w:t>05</w:t>
      </w:r>
      <w:r>
        <w:rPr>
          <w:rFonts w:ascii="仿宋_GB2312" w:eastAsia="仿宋_GB2312" w:hAnsi="ˎ̥" w:cs="仿宋_GB2312"/>
          <w:sz w:val="32"/>
          <w:szCs w:val="32"/>
        </w:rPr>
        <w:t>表，年初预算数可取自各部门（单位）年初预算大本，根据各部门（单位）实际支出涉及的支出功能分类项级科目填列）。</w:t>
      </w:r>
    </w:p>
    <w:p w:rsidR="00C134FF" w:rsidRDefault="007F48DB">
      <w:pPr>
        <w:spacing w:beforeAutospacing="1" w:afterAutospacing="1"/>
        <w:ind w:firstLineChars="200" w:firstLine="640"/>
        <w:rPr>
          <w:rFonts w:ascii="黑体" w:eastAsia="黑体" w:hAnsi="宋体" w:cs="黑体"/>
          <w:bCs/>
          <w:sz w:val="32"/>
          <w:szCs w:val="32"/>
        </w:rPr>
      </w:pPr>
      <w:r>
        <w:rPr>
          <w:rFonts w:ascii="黑体" w:eastAsia="黑体" w:hAnsi="宋体" w:cs="黑体" w:hint="eastAsia"/>
          <w:bCs/>
          <w:sz w:val="32"/>
          <w:szCs w:val="32"/>
        </w:rPr>
        <w:t>六、一般公共预算财政拨款基本支出决算情况说明。</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2021</w:t>
      </w:r>
      <w:r>
        <w:rPr>
          <w:rFonts w:ascii="仿宋_GB2312" w:eastAsia="仿宋_GB2312" w:hAnsi="ˎ̥" w:cs="仿宋_GB2312"/>
          <w:sz w:val="32"/>
          <w:szCs w:val="32"/>
        </w:rPr>
        <w:t>年度财政拨款基本支出</w:t>
      </w:r>
      <w:r>
        <w:rPr>
          <w:rFonts w:ascii="仿宋_GB2312" w:eastAsia="仿宋_GB2312" w:hAnsi="ˎ̥" w:cs="仿宋_GB2312"/>
          <w:sz w:val="32"/>
          <w:szCs w:val="32"/>
        </w:rPr>
        <w:t>89.21</w:t>
      </w:r>
      <w:r>
        <w:rPr>
          <w:rFonts w:ascii="仿宋_GB2312" w:eastAsia="仿宋_GB2312" w:hAnsi="ˎ̥" w:cs="仿宋_GB2312"/>
          <w:sz w:val="32"/>
          <w:szCs w:val="32"/>
        </w:rPr>
        <w:t>万元，其中：人员经费</w:t>
      </w:r>
      <w:r>
        <w:rPr>
          <w:rFonts w:ascii="仿宋_GB2312" w:eastAsia="仿宋_GB2312" w:hAnsi="ˎ̥" w:cs="仿宋_GB2312"/>
          <w:sz w:val="32"/>
          <w:szCs w:val="32"/>
        </w:rPr>
        <w:t>77.27</w:t>
      </w:r>
      <w:r>
        <w:rPr>
          <w:rFonts w:ascii="仿宋_GB2312" w:eastAsia="仿宋_GB2312" w:hAnsi="ˎ̥" w:cs="仿宋_GB2312"/>
          <w:sz w:val="32"/>
          <w:szCs w:val="32"/>
        </w:rPr>
        <w:t>万元，主要包括：工资福利支出中的基本工资、津贴补贴、奖金、伙食补助费、绩效工资、机关事业单位基</w:t>
      </w:r>
      <w:r>
        <w:rPr>
          <w:rFonts w:ascii="仿宋_GB2312" w:eastAsia="仿宋_GB2312" w:hAnsi="ˎ̥" w:cs="仿宋_GB2312"/>
          <w:sz w:val="32"/>
          <w:szCs w:val="32"/>
        </w:rPr>
        <w:t>本养老保险缴费、职业年金缴费、职工基本医疗保险缴费、公务员医疗补助缴费、其他社会保障缴费、住房公积金、医疗费、其他工资福利支出；对个人和家庭的补助中的离休费、退休费、退职（役）费、抚恤金、生活补助、救济费、医疗费补助、助学金、奖励金、个人农业生产补贴、代缴社会保险费、其他对个人和家庭的补助。公</w:t>
      </w:r>
      <w:r>
        <w:rPr>
          <w:rFonts w:ascii="仿宋_GB2312" w:eastAsia="仿宋_GB2312" w:hAnsi="ˎ̥" w:cs="仿宋_GB2312"/>
          <w:sz w:val="32"/>
          <w:szCs w:val="32"/>
        </w:rPr>
        <w:lastRenderedPageBreak/>
        <w:t>用经费</w:t>
      </w:r>
      <w:r>
        <w:rPr>
          <w:rFonts w:ascii="仿宋_GB2312" w:eastAsia="仿宋_GB2312" w:hAnsi="ˎ̥" w:cs="仿宋_GB2312"/>
          <w:sz w:val="32"/>
          <w:szCs w:val="32"/>
        </w:rPr>
        <w:t>11.94</w:t>
      </w:r>
      <w:r>
        <w:rPr>
          <w:rFonts w:ascii="仿宋_GB2312" w:eastAsia="仿宋_GB2312" w:hAnsi="ˎ̥" w:cs="仿宋_GB2312"/>
          <w:sz w:val="32"/>
          <w:szCs w:val="32"/>
        </w:rPr>
        <w:t>万元，主要包括：商品和服务支出中的办公费、印刷费、咨询费、手续费、水费、电费、邮电费、取暖费、物业管理费、差旅费、因公出国（境）费用、维修（护）费、租赁费、会议费、培训费、公务接待费、专用材料费、被装购</w:t>
      </w:r>
      <w:r>
        <w:rPr>
          <w:rFonts w:ascii="仿宋_GB2312" w:eastAsia="仿宋_GB2312" w:hAnsi="ˎ̥" w:cs="仿宋_GB2312"/>
          <w:sz w:val="32"/>
          <w:szCs w:val="32"/>
        </w:rPr>
        <w:t>置费、专用燃料费、劳务费、委托业务费、工会经费、福利费、公务用车运行维护费、其他交通费用、税金及附加费用、其他商品和服务支出；债务利息及费用支出中的国内债务付息及国外债务付息；资本性支出中的房屋建筑物构建、办公设备购置、专用设备购置、基础设施建设、大型修缮、信息网络及软件购置更新、物资储备、土地补偿、安置补助、地上附着物和青苗补偿、拆迁补偿、公务用车购置、其他交通工具购置、文物和陈列品购置、无形资产购置、其他资本性支出等；其他支出中的赠予、国家赔偿费用支出、对民间非营利组织和群众性自治组织补贴和其他支出。</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（上述数字可取自财决公开</w:t>
      </w:r>
      <w:r>
        <w:rPr>
          <w:rFonts w:ascii="仿宋_GB2312" w:eastAsia="仿宋_GB2312" w:hAnsi="ˎ̥" w:cs="仿宋_GB2312"/>
          <w:sz w:val="32"/>
          <w:szCs w:val="32"/>
        </w:rPr>
        <w:t>06</w:t>
      </w:r>
      <w:r>
        <w:rPr>
          <w:rFonts w:ascii="仿宋_GB2312" w:eastAsia="仿宋_GB2312" w:hAnsi="ˎ̥" w:cs="仿宋_GB2312"/>
          <w:sz w:val="32"/>
          <w:szCs w:val="32"/>
        </w:rPr>
        <w:t>表，各部门（单位）根据实际支出情况，选列相应支出经济分类。）</w:t>
      </w:r>
    </w:p>
    <w:p w:rsidR="00C134FF" w:rsidRDefault="007F48DB">
      <w:pPr>
        <w:spacing w:beforeAutospacing="1" w:afterAutospacing="1"/>
        <w:ind w:firstLineChars="200" w:firstLine="640"/>
        <w:rPr>
          <w:rFonts w:ascii="仿宋_GB2312" w:eastAsia="仿宋_GB2312" w:hAnsi="ˎ̥" w:cs="仿宋_GB2312"/>
          <w:sz w:val="32"/>
          <w:szCs w:val="32"/>
        </w:rPr>
      </w:pPr>
      <w:r>
        <w:rPr>
          <w:rFonts w:ascii="黑体" w:eastAsia="黑体" w:hAnsi="宋体" w:cs="黑体" w:hint="eastAsia"/>
          <w:bCs/>
          <w:sz w:val="32"/>
          <w:szCs w:val="32"/>
        </w:rPr>
        <w:t>七、政府性基金预算财政拨款支出决算情况说明</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（一）政府性基金预算财政拨款支出决算总体情况。</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lastRenderedPageBreak/>
        <w:t>2021</w:t>
      </w:r>
      <w:r>
        <w:rPr>
          <w:rFonts w:ascii="仿宋_GB2312" w:eastAsia="仿宋_GB2312" w:hAnsi="ˎ̥" w:cs="仿宋_GB2312"/>
          <w:sz w:val="32"/>
          <w:szCs w:val="32"/>
        </w:rPr>
        <w:t>年度政府性基金预算财政拨款支出</w:t>
      </w:r>
      <w:r>
        <w:rPr>
          <w:rFonts w:ascii="仿宋_GB2312" w:eastAsia="仿宋_GB2312" w:hAnsi="ˎ̥" w:cs="仿宋_GB2312"/>
          <w:sz w:val="32"/>
          <w:szCs w:val="32"/>
        </w:rPr>
        <w:t>2.86</w:t>
      </w:r>
      <w:r>
        <w:rPr>
          <w:rFonts w:ascii="仿宋_GB2312" w:eastAsia="仿宋_GB2312" w:hAnsi="ˎ̥" w:cs="仿宋_GB2312"/>
          <w:sz w:val="32"/>
          <w:szCs w:val="32"/>
        </w:rPr>
        <w:t>万元，占本年支出合计的</w:t>
      </w:r>
      <w:r>
        <w:rPr>
          <w:rFonts w:ascii="仿宋_GB2312" w:eastAsia="仿宋_GB2312" w:hAnsi="ˎ̥" w:cs="仿宋_GB2312"/>
          <w:sz w:val="32"/>
          <w:szCs w:val="32"/>
        </w:rPr>
        <w:t>2.05%</w:t>
      </w:r>
      <w:r>
        <w:rPr>
          <w:rFonts w:ascii="仿宋_GB2312" w:eastAsia="仿宋_GB2312" w:hAnsi="ˎ̥" w:cs="仿宋_GB2312"/>
          <w:sz w:val="32"/>
          <w:szCs w:val="32"/>
        </w:rPr>
        <w:t>。与</w:t>
      </w:r>
      <w:r>
        <w:rPr>
          <w:rFonts w:ascii="仿宋_GB2312" w:eastAsia="仿宋_GB2312" w:hAnsi="ˎ̥" w:cs="仿宋_GB2312"/>
          <w:sz w:val="32"/>
          <w:szCs w:val="32"/>
        </w:rPr>
        <w:t>2020</w:t>
      </w:r>
      <w:r>
        <w:rPr>
          <w:rFonts w:ascii="仿宋_GB2312" w:eastAsia="仿宋_GB2312" w:hAnsi="ˎ̥" w:cs="仿宋_GB2312"/>
          <w:sz w:val="32"/>
          <w:szCs w:val="32"/>
        </w:rPr>
        <w:t>年度相比，政府性基金预算财政拨款支出</w:t>
      </w:r>
      <w:r>
        <w:rPr>
          <w:rFonts w:ascii="仿宋_GB2312" w:eastAsia="仿宋_GB2312" w:hAnsi="ˎ̥" w:cs="仿宋_GB2312"/>
          <w:sz w:val="32"/>
          <w:szCs w:val="32"/>
        </w:rPr>
        <w:t>减少</w:t>
      </w:r>
      <w:r>
        <w:rPr>
          <w:rFonts w:ascii="仿宋_GB2312" w:eastAsia="仿宋_GB2312" w:hAnsi="ˎ̥" w:cs="仿宋_GB2312"/>
          <w:sz w:val="32"/>
          <w:szCs w:val="32"/>
        </w:rPr>
        <w:t>792.16</w:t>
      </w:r>
      <w:r>
        <w:rPr>
          <w:rFonts w:ascii="仿宋_GB2312" w:eastAsia="仿宋_GB2312" w:hAnsi="ˎ̥" w:cs="仿宋_GB2312"/>
          <w:sz w:val="32"/>
          <w:szCs w:val="32"/>
        </w:rPr>
        <w:t>万元，下降</w:t>
      </w:r>
      <w:r>
        <w:rPr>
          <w:rFonts w:ascii="仿宋_GB2312" w:eastAsia="仿宋_GB2312" w:hAnsi="ˎ̥" w:cs="仿宋_GB2312"/>
          <w:sz w:val="32"/>
          <w:szCs w:val="32"/>
        </w:rPr>
        <w:t>99.64%</w:t>
      </w:r>
      <w:r>
        <w:rPr>
          <w:rFonts w:ascii="仿宋_GB2312" w:eastAsia="仿宋_GB2312" w:hAnsi="ˎ̥" w:cs="仿宋_GB2312"/>
          <w:sz w:val="32"/>
          <w:szCs w:val="32"/>
        </w:rPr>
        <w:t>，主要原因是</w:t>
      </w:r>
      <w:r>
        <w:rPr>
          <w:rFonts w:ascii="仿宋_GB2312" w:eastAsia="仿宋_GB2312" w:hAnsi="ˎ̥" w:cs="仿宋_GB2312"/>
          <w:sz w:val="32"/>
          <w:szCs w:val="32"/>
        </w:rPr>
        <w:t>……</w:t>
      </w:r>
      <w:r>
        <w:rPr>
          <w:rFonts w:ascii="仿宋_GB2312" w:eastAsia="仿宋_GB2312" w:hAnsi="ˎ̥" w:cs="仿宋_GB2312"/>
          <w:sz w:val="32"/>
          <w:szCs w:val="32"/>
        </w:rPr>
        <w:t>。</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（二）政府性基金预算财政拨款支出决算结构情况。</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2021</w:t>
      </w:r>
      <w:r>
        <w:rPr>
          <w:rFonts w:ascii="仿宋_GB2312" w:eastAsia="仿宋_GB2312" w:hAnsi="ˎ̥" w:cs="仿宋_GB2312"/>
          <w:sz w:val="32"/>
          <w:szCs w:val="32"/>
        </w:rPr>
        <w:t>年度政府性基金预算财政拨款支出</w:t>
      </w:r>
      <w:r>
        <w:rPr>
          <w:rFonts w:ascii="仿宋_GB2312" w:eastAsia="仿宋_GB2312" w:hAnsi="ˎ̥" w:cs="仿宋_GB2312"/>
          <w:sz w:val="32"/>
          <w:szCs w:val="32"/>
        </w:rPr>
        <w:t>2.86</w:t>
      </w:r>
      <w:r>
        <w:rPr>
          <w:rFonts w:ascii="仿宋_GB2312" w:eastAsia="仿宋_GB2312" w:hAnsi="ˎ̥" w:cs="仿宋_GB2312"/>
          <w:sz w:val="32"/>
          <w:szCs w:val="32"/>
        </w:rPr>
        <w:t>万元，主要用于以下方面：城</w:t>
      </w:r>
      <w:r>
        <w:rPr>
          <w:rFonts w:ascii="仿宋_GB2312" w:eastAsia="仿宋_GB2312" w:hAnsi="ˎ̥" w:cs="仿宋_GB2312" w:hint="eastAsia"/>
          <w:sz w:val="32"/>
          <w:szCs w:val="32"/>
        </w:rPr>
        <w:t>乡社区</w:t>
      </w:r>
      <w:r>
        <w:rPr>
          <w:rFonts w:ascii="仿宋_GB2312" w:eastAsia="仿宋_GB2312" w:hAnsi="ˎ̥" w:cs="仿宋_GB2312"/>
          <w:sz w:val="32"/>
          <w:szCs w:val="32"/>
        </w:rPr>
        <w:t>（类）支出</w:t>
      </w:r>
      <w:r>
        <w:rPr>
          <w:rFonts w:ascii="仿宋_GB2312" w:eastAsia="仿宋_GB2312" w:hAnsi="ˎ̥" w:cs="仿宋_GB2312"/>
          <w:sz w:val="32"/>
          <w:szCs w:val="32"/>
        </w:rPr>
        <w:t>2.86</w:t>
      </w:r>
      <w:r>
        <w:rPr>
          <w:rFonts w:ascii="仿宋_GB2312" w:eastAsia="仿宋_GB2312" w:hAnsi="ˎ̥" w:cs="仿宋_GB2312"/>
          <w:sz w:val="32"/>
          <w:szCs w:val="32"/>
        </w:rPr>
        <w:t>万元，占</w:t>
      </w:r>
      <w:r>
        <w:rPr>
          <w:rFonts w:ascii="仿宋_GB2312" w:eastAsia="仿宋_GB2312" w:hAnsi="ˎ̥" w:cs="仿宋_GB2312"/>
          <w:sz w:val="32"/>
          <w:szCs w:val="32"/>
        </w:rPr>
        <w:t>100.00%</w:t>
      </w:r>
      <w:r>
        <w:rPr>
          <w:rFonts w:ascii="仿宋_GB2312" w:eastAsia="仿宋_GB2312" w:hAnsi="ˎ̥" w:cs="仿宋_GB2312"/>
          <w:sz w:val="32"/>
          <w:szCs w:val="32"/>
        </w:rPr>
        <w:t>；</w:t>
      </w:r>
      <w:r>
        <w:rPr>
          <w:rFonts w:ascii="仿宋_GB2312" w:eastAsia="仿宋_GB2312" w:hAnsi="ˎ̥" w:cs="仿宋_GB2312"/>
          <w:sz w:val="32"/>
          <w:szCs w:val="32"/>
        </w:rPr>
        <w:t>（根据各部门（单位）实际支出涉及的支出功能分类类级科目填列）</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（三）政府性基金预算财政拨款支出决算具体情况。</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2021</w:t>
      </w:r>
      <w:r>
        <w:rPr>
          <w:rFonts w:ascii="仿宋_GB2312" w:eastAsia="仿宋_GB2312" w:hAnsi="ˎ̥" w:cs="仿宋_GB2312"/>
          <w:sz w:val="32"/>
          <w:szCs w:val="32"/>
        </w:rPr>
        <w:t>年度政府性基金预算财政拨款支出年初</w:t>
      </w:r>
      <w:r>
        <w:rPr>
          <w:rFonts w:ascii="仿宋_GB2312" w:eastAsia="仿宋_GB2312" w:hAnsi="ˎ̥" w:cs="仿宋_GB2312"/>
          <w:sz w:val="32"/>
          <w:szCs w:val="32"/>
        </w:rPr>
        <w:t>预算为</w:t>
      </w:r>
      <w:r>
        <w:rPr>
          <w:rFonts w:ascii="仿宋_GB2312" w:eastAsia="仿宋_GB2312" w:hAnsi="ˎ̥" w:cs="仿宋_GB2312"/>
          <w:sz w:val="32"/>
          <w:szCs w:val="32"/>
        </w:rPr>
        <w:t>2.86</w:t>
      </w:r>
      <w:r>
        <w:rPr>
          <w:rFonts w:ascii="仿宋_GB2312" w:eastAsia="仿宋_GB2312" w:hAnsi="ˎ̥" w:cs="仿宋_GB2312"/>
          <w:sz w:val="32"/>
          <w:szCs w:val="32"/>
        </w:rPr>
        <w:t>万元，支出决算为</w:t>
      </w:r>
      <w:r>
        <w:rPr>
          <w:rFonts w:ascii="仿宋_GB2312" w:eastAsia="仿宋_GB2312" w:hAnsi="ˎ̥" w:cs="仿宋_GB2312"/>
          <w:sz w:val="32"/>
          <w:szCs w:val="32"/>
        </w:rPr>
        <w:t>2.86</w:t>
      </w:r>
      <w:r>
        <w:rPr>
          <w:rFonts w:ascii="仿宋_GB2312" w:eastAsia="仿宋_GB2312" w:hAnsi="ˎ̥" w:cs="仿宋_GB2312"/>
          <w:sz w:val="32"/>
          <w:szCs w:val="32"/>
        </w:rPr>
        <w:t>万元，完成年初预算的</w:t>
      </w:r>
      <w:r>
        <w:rPr>
          <w:rFonts w:ascii="仿宋_GB2312" w:eastAsia="仿宋_GB2312" w:hAnsi="ˎ̥" w:cs="仿宋_GB2312"/>
          <w:sz w:val="32"/>
          <w:szCs w:val="32"/>
        </w:rPr>
        <w:t>100.00%</w:t>
      </w:r>
      <w:r>
        <w:rPr>
          <w:rFonts w:ascii="仿宋_GB2312" w:eastAsia="仿宋_GB2312" w:hAnsi="ˎ̥" w:cs="仿宋_GB2312"/>
          <w:sz w:val="32"/>
          <w:szCs w:val="32"/>
        </w:rPr>
        <w:t>。其中：</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 xml:space="preserve">1. </w:t>
      </w:r>
      <w:r>
        <w:rPr>
          <w:rFonts w:ascii="仿宋_GB2312" w:eastAsia="仿宋_GB2312" w:hAnsi="ˎ̥" w:cs="仿宋_GB2312"/>
          <w:sz w:val="32"/>
          <w:szCs w:val="32"/>
        </w:rPr>
        <w:t>城</w:t>
      </w:r>
      <w:r>
        <w:rPr>
          <w:rFonts w:ascii="仿宋_GB2312" w:eastAsia="仿宋_GB2312" w:hAnsi="ˎ̥" w:cs="仿宋_GB2312" w:hint="eastAsia"/>
          <w:sz w:val="32"/>
          <w:szCs w:val="32"/>
        </w:rPr>
        <w:t>乡社区</w:t>
      </w:r>
      <w:r>
        <w:rPr>
          <w:rFonts w:ascii="仿宋_GB2312" w:eastAsia="仿宋_GB2312" w:hAnsi="ˎ̥" w:cs="仿宋_GB2312"/>
          <w:sz w:val="32"/>
          <w:szCs w:val="32"/>
        </w:rPr>
        <w:t>（类）支出</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年初预算为</w:t>
      </w:r>
      <w:r>
        <w:rPr>
          <w:rFonts w:ascii="仿宋_GB2312" w:eastAsia="仿宋_GB2312" w:hAnsi="ˎ̥" w:cs="仿宋_GB2312"/>
          <w:sz w:val="32"/>
          <w:szCs w:val="32"/>
        </w:rPr>
        <w:t>2.86</w:t>
      </w:r>
      <w:r>
        <w:rPr>
          <w:rFonts w:ascii="仿宋_GB2312" w:eastAsia="仿宋_GB2312" w:hAnsi="ˎ̥" w:cs="仿宋_GB2312"/>
          <w:sz w:val="32"/>
          <w:szCs w:val="32"/>
        </w:rPr>
        <w:t>万元，支出决算为</w:t>
      </w:r>
      <w:r>
        <w:rPr>
          <w:rFonts w:ascii="仿宋_GB2312" w:eastAsia="仿宋_GB2312" w:hAnsi="ˎ̥" w:cs="仿宋_GB2312"/>
          <w:sz w:val="32"/>
          <w:szCs w:val="32"/>
        </w:rPr>
        <w:t>2.86</w:t>
      </w:r>
      <w:r>
        <w:rPr>
          <w:rFonts w:ascii="仿宋_GB2312" w:eastAsia="仿宋_GB2312" w:hAnsi="ˎ̥" w:cs="仿宋_GB2312"/>
          <w:sz w:val="32"/>
          <w:szCs w:val="32"/>
        </w:rPr>
        <w:t>万元，完成年初预算的</w:t>
      </w:r>
      <w:r>
        <w:rPr>
          <w:rFonts w:ascii="仿宋_GB2312" w:eastAsia="仿宋_GB2312" w:hAnsi="ˎ̥" w:cs="仿宋_GB2312"/>
          <w:sz w:val="32"/>
          <w:szCs w:val="32"/>
        </w:rPr>
        <w:t>100.00%</w:t>
      </w:r>
      <w:r>
        <w:rPr>
          <w:rFonts w:ascii="仿宋_GB2312" w:eastAsia="仿宋_GB2312" w:hAnsi="ˎ̥" w:cs="仿宋_GB2312"/>
          <w:sz w:val="32"/>
          <w:szCs w:val="32"/>
        </w:rPr>
        <w:t>。</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（根据各部门（单位）实际支出涉及的支出功能分类项级科目填列，本部分</w:t>
      </w:r>
      <w:r>
        <w:rPr>
          <w:rFonts w:ascii="仿宋_GB2312" w:eastAsia="仿宋_GB2312" w:hAnsi="ˎ̥" w:cs="仿宋_GB2312"/>
          <w:sz w:val="32"/>
          <w:szCs w:val="32"/>
        </w:rPr>
        <w:t>2021</w:t>
      </w:r>
      <w:r>
        <w:rPr>
          <w:rFonts w:ascii="仿宋_GB2312" w:eastAsia="仿宋_GB2312" w:hAnsi="ˎ̥" w:cs="仿宋_GB2312"/>
          <w:sz w:val="32"/>
          <w:szCs w:val="32"/>
        </w:rPr>
        <w:t>年决算相关数据取自财决公开</w:t>
      </w:r>
      <w:r>
        <w:rPr>
          <w:rFonts w:ascii="仿宋_GB2312" w:eastAsia="仿宋_GB2312" w:hAnsi="ˎ̥" w:cs="仿宋_GB2312"/>
          <w:sz w:val="32"/>
          <w:szCs w:val="32"/>
        </w:rPr>
        <w:lastRenderedPageBreak/>
        <w:t>07</w:t>
      </w:r>
      <w:r>
        <w:rPr>
          <w:rFonts w:ascii="仿宋_GB2312" w:eastAsia="仿宋_GB2312" w:hAnsi="ˎ̥" w:cs="仿宋_GB2312"/>
          <w:sz w:val="32"/>
          <w:szCs w:val="32"/>
        </w:rPr>
        <w:t>表；</w:t>
      </w:r>
      <w:r>
        <w:rPr>
          <w:rFonts w:ascii="仿宋_GB2312" w:eastAsia="仿宋_GB2312" w:hAnsi="ˎ̥" w:cs="仿宋_GB2312"/>
          <w:sz w:val="32"/>
          <w:szCs w:val="32"/>
        </w:rPr>
        <w:t>2020</w:t>
      </w:r>
      <w:r>
        <w:rPr>
          <w:rFonts w:ascii="仿宋_GB2312" w:eastAsia="仿宋_GB2312" w:hAnsi="ˎ̥" w:cs="仿宋_GB2312"/>
          <w:sz w:val="32"/>
          <w:szCs w:val="32"/>
        </w:rPr>
        <w:t>年决算相关数据取自财决</w:t>
      </w:r>
      <w:r>
        <w:rPr>
          <w:rFonts w:ascii="仿宋_GB2312" w:eastAsia="仿宋_GB2312" w:hAnsi="ˎ̥" w:cs="仿宋_GB2312"/>
          <w:sz w:val="32"/>
          <w:szCs w:val="32"/>
        </w:rPr>
        <w:t>09</w:t>
      </w:r>
      <w:r>
        <w:rPr>
          <w:rFonts w:ascii="仿宋_GB2312" w:eastAsia="仿宋_GB2312" w:hAnsi="ˎ̥" w:cs="仿宋_GB2312"/>
          <w:sz w:val="32"/>
          <w:szCs w:val="32"/>
        </w:rPr>
        <w:t>表《政府性基金预算财政拨款收入支出决算表》）。</w:t>
      </w:r>
    </w:p>
    <w:p w:rsidR="00C134FF" w:rsidRDefault="007F48DB">
      <w:pPr>
        <w:spacing w:beforeAutospacing="1" w:afterAutospacing="1"/>
        <w:ind w:firstLineChars="200" w:firstLine="640"/>
        <w:rPr>
          <w:rFonts w:ascii="黑体" w:eastAsia="黑体" w:hAnsi="宋体" w:cs="黑体"/>
          <w:bCs/>
          <w:sz w:val="32"/>
          <w:szCs w:val="32"/>
        </w:rPr>
      </w:pPr>
      <w:r>
        <w:rPr>
          <w:rFonts w:ascii="黑体" w:eastAsia="黑体" w:hAnsi="宋体" w:cs="黑体" w:hint="eastAsia"/>
          <w:bCs/>
          <w:sz w:val="32"/>
          <w:szCs w:val="32"/>
        </w:rPr>
        <w:t>八、国有资本经营预算财政拨款支出决算情况说明</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（一）国有资本经营预算财政拨款支出决算总体情况。</w:t>
      </w:r>
    </w:p>
    <w:p w:rsidR="00C134FF" w:rsidRDefault="007F48DB">
      <w:pPr>
        <w:ind w:firstLineChars="200" w:firstLine="640"/>
        <w:rPr>
          <w:rFonts w:ascii="仿宋_GB2312" w:eastAsia="仿宋_GB2312" w:hAnsi="ˎ̥"/>
          <w:sz w:val="32"/>
          <w:szCs w:val="32"/>
        </w:rPr>
      </w:pPr>
      <w:r>
        <w:rPr>
          <w:rFonts w:ascii="仿宋_GB2312" w:eastAsia="仿宋_GB2312" w:hAnsi="ˎ̥" w:hint="eastAsia"/>
          <w:sz w:val="32"/>
          <w:szCs w:val="32"/>
        </w:rPr>
        <w:t>202</w:t>
      </w:r>
      <w:r>
        <w:rPr>
          <w:rFonts w:ascii="仿宋_GB2312" w:eastAsia="仿宋_GB2312" w:hAnsi="ˎ̥" w:hint="eastAsia"/>
          <w:sz w:val="32"/>
          <w:szCs w:val="32"/>
        </w:rPr>
        <w:t>1</w:t>
      </w:r>
      <w:r>
        <w:rPr>
          <w:rFonts w:ascii="仿宋_GB2312" w:eastAsia="仿宋_GB2312" w:hAnsi="ˎ̥" w:hint="eastAsia"/>
          <w:sz w:val="32"/>
          <w:szCs w:val="32"/>
        </w:rPr>
        <w:t>年度国有资本经营预算</w:t>
      </w:r>
      <w:r>
        <w:rPr>
          <w:rFonts w:ascii="仿宋_GB2312" w:eastAsia="仿宋_GB2312" w:hAnsi="ˎ̥" w:hint="eastAsia"/>
          <w:sz w:val="32"/>
          <w:szCs w:val="32"/>
        </w:rPr>
        <w:t>财政拨款支出</w:t>
      </w:r>
      <w:r>
        <w:rPr>
          <w:rFonts w:ascii="仿宋_GB2312" w:eastAsia="仿宋_GB2312" w:hAnsi="ˎ̥" w:hint="eastAsia"/>
          <w:sz w:val="32"/>
          <w:szCs w:val="32"/>
        </w:rPr>
        <w:t>0</w:t>
      </w:r>
      <w:r>
        <w:rPr>
          <w:rFonts w:ascii="仿宋_GB2312" w:eastAsia="仿宋_GB2312" w:hAnsi="ˎ̥" w:hint="eastAsia"/>
          <w:sz w:val="32"/>
          <w:szCs w:val="32"/>
        </w:rPr>
        <w:t>万元，占本年支出合计的</w:t>
      </w:r>
      <w:r>
        <w:rPr>
          <w:rFonts w:ascii="仿宋_GB2312" w:eastAsia="仿宋_GB2312" w:hAnsi="ˎ̥" w:hint="eastAsia"/>
          <w:sz w:val="32"/>
          <w:szCs w:val="32"/>
        </w:rPr>
        <w:t>0</w:t>
      </w:r>
      <w:r>
        <w:rPr>
          <w:rFonts w:ascii="仿宋_GB2312" w:eastAsia="仿宋_GB2312" w:hAnsi="ˎ̥" w:hint="eastAsia"/>
          <w:sz w:val="32"/>
          <w:szCs w:val="32"/>
        </w:rPr>
        <w:t>%</w:t>
      </w:r>
      <w:r>
        <w:rPr>
          <w:rFonts w:ascii="仿宋_GB2312" w:eastAsia="仿宋_GB2312" w:hAnsi="ˎ̥" w:hint="eastAsia"/>
          <w:sz w:val="32"/>
          <w:szCs w:val="32"/>
        </w:rPr>
        <w:t>。与</w:t>
      </w:r>
      <w:r>
        <w:rPr>
          <w:rFonts w:ascii="仿宋_GB2312" w:eastAsia="仿宋_GB2312" w:hAnsi="ˎ̥" w:hint="eastAsia"/>
          <w:sz w:val="32"/>
          <w:szCs w:val="32"/>
        </w:rPr>
        <w:t>20</w:t>
      </w:r>
      <w:r w:rsidR="00FA1CC9">
        <w:rPr>
          <w:rFonts w:ascii="仿宋_GB2312" w:eastAsia="仿宋_GB2312" w:hAnsi="ˎ̥"/>
          <w:sz w:val="32"/>
          <w:szCs w:val="32"/>
        </w:rPr>
        <w:t>20</w:t>
      </w:r>
      <w:r>
        <w:rPr>
          <w:rFonts w:ascii="仿宋_GB2312" w:eastAsia="仿宋_GB2312" w:hAnsi="ˎ̥" w:hint="eastAsia"/>
          <w:sz w:val="32"/>
          <w:szCs w:val="32"/>
        </w:rPr>
        <w:t>年度</w:t>
      </w:r>
      <w:r>
        <w:rPr>
          <w:rFonts w:ascii="仿宋_GB2312" w:eastAsia="仿宋_GB2312" w:hAnsi="ˎ̥" w:hint="eastAsia"/>
          <w:sz w:val="32"/>
          <w:szCs w:val="32"/>
        </w:rPr>
        <w:t>相比，</w:t>
      </w:r>
      <w:r>
        <w:rPr>
          <w:rFonts w:ascii="仿宋_GB2312" w:eastAsia="仿宋_GB2312" w:hAnsi="ˎ̥" w:hint="eastAsia"/>
          <w:sz w:val="32"/>
          <w:szCs w:val="32"/>
        </w:rPr>
        <w:t>国有资本经营预算</w:t>
      </w:r>
      <w:r>
        <w:rPr>
          <w:rFonts w:ascii="仿宋_GB2312" w:eastAsia="仿宋_GB2312" w:hAnsi="ˎ̥" w:hint="eastAsia"/>
          <w:sz w:val="32"/>
          <w:szCs w:val="32"/>
        </w:rPr>
        <w:t>财政拨款支出增加</w:t>
      </w:r>
      <w:r>
        <w:rPr>
          <w:rFonts w:ascii="仿宋_GB2312" w:eastAsia="仿宋_GB2312" w:hAnsi="ˎ̥" w:hint="eastAsia"/>
          <w:sz w:val="32"/>
          <w:szCs w:val="32"/>
        </w:rPr>
        <w:t>0</w:t>
      </w:r>
      <w:r>
        <w:rPr>
          <w:rFonts w:ascii="仿宋_GB2312" w:eastAsia="仿宋_GB2312" w:hAnsi="ˎ̥" w:hint="eastAsia"/>
          <w:sz w:val="32"/>
          <w:szCs w:val="32"/>
        </w:rPr>
        <w:t>万元，增长</w:t>
      </w:r>
      <w:r>
        <w:rPr>
          <w:rFonts w:ascii="仿宋_GB2312" w:eastAsia="仿宋_GB2312" w:hAnsi="ˎ̥" w:hint="eastAsia"/>
          <w:sz w:val="32"/>
          <w:szCs w:val="32"/>
        </w:rPr>
        <w:t>0</w:t>
      </w:r>
      <w:r>
        <w:rPr>
          <w:rFonts w:ascii="仿宋_GB2312" w:eastAsia="仿宋_GB2312" w:hAnsi="ˎ̥" w:hint="eastAsia"/>
          <w:sz w:val="32"/>
          <w:szCs w:val="32"/>
        </w:rPr>
        <w:t>%</w:t>
      </w:r>
      <w:r>
        <w:rPr>
          <w:rFonts w:ascii="仿宋_GB2312" w:eastAsia="仿宋_GB2312" w:hAnsi="ˎ̥" w:hint="eastAsia"/>
          <w:sz w:val="32"/>
          <w:szCs w:val="32"/>
        </w:rPr>
        <w:t>，主要原因是无国有资本经营预算</w:t>
      </w:r>
      <w:r>
        <w:rPr>
          <w:rFonts w:ascii="仿宋_GB2312" w:eastAsia="仿宋_GB2312" w:hAnsi="ˎ̥" w:hint="eastAsia"/>
          <w:sz w:val="32"/>
          <w:szCs w:val="32"/>
        </w:rPr>
        <w:t>财政拨款。</w:t>
      </w:r>
      <w:r>
        <w:rPr>
          <w:rFonts w:ascii="仿宋_GB2312" w:eastAsia="仿宋_GB2312" w:hAnsi="ˎ̥" w:hint="eastAsia"/>
          <w:sz w:val="32"/>
          <w:szCs w:val="32"/>
        </w:rPr>
        <w:t>（</w:t>
      </w:r>
      <w:r>
        <w:rPr>
          <w:rFonts w:ascii="仿宋_GB2312" w:eastAsia="仿宋_GB2312" w:hAnsi="ˎ̥" w:hint="eastAsia"/>
          <w:sz w:val="32"/>
          <w:szCs w:val="32"/>
        </w:rPr>
        <w:t>2021</w:t>
      </w:r>
      <w:r>
        <w:rPr>
          <w:rFonts w:ascii="仿宋_GB2312" w:eastAsia="仿宋_GB2312" w:hAnsi="ˎ̥" w:hint="eastAsia"/>
          <w:sz w:val="32"/>
          <w:szCs w:val="32"/>
        </w:rPr>
        <w:t>年度国有资本经营预算收支首次公开，可选择不做上下年对比</w:t>
      </w:r>
      <w:r>
        <w:rPr>
          <w:rFonts w:ascii="仿宋_GB2312" w:eastAsia="仿宋_GB2312" w:hAnsi="ˎ̥" w:hint="eastAsia"/>
          <w:sz w:val="32"/>
          <w:szCs w:val="32"/>
        </w:rPr>
        <w:t>）</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（二）国有资本经营预算财政拨款支出决算结构情况。</w:t>
      </w:r>
      <w:r>
        <w:rPr>
          <w:rFonts w:ascii="仿宋_GB2312" w:eastAsia="仿宋_GB2312" w:hAnsi="ˎ̥" w:cs="仿宋_GB2312"/>
          <w:sz w:val="32"/>
          <w:szCs w:val="32"/>
        </w:rPr>
        <w:t>2021</w:t>
      </w:r>
      <w:r>
        <w:rPr>
          <w:rFonts w:ascii="仿宋_GB2312" w:eastAsia="仿宋_GB2312" w:hAnsi="ˎ̥" w:cs="仿宋_GB2312"/>
          <w:sz w:val="32"/>
          <w:szCs w:val="32"/>
        </w:rPr>
        <w:t>年度国有资本经营预算财政拨款支出</w:t>
      </w:r>
      <w:r>
        <w:rPr>
          <w:rFonts w:ascii="仿宋_GB2312" w:eastAsia="仿宋_GB2312" w:hAnsi="ˎ̥" w:cs="仿宋_GB2312"/>
          <w:sz w:val="32"/>
          <w:szCs w:val="32"/>
        </w:rPr>
        <w:t>0.00</w:t>
      </w:r>
      <w:r>
        <w:rPr>
          <w:rFonts w:ascii="仿宋_GB2312" w:eastAsia="仿宋_GB2312" w:hAnsi="ˎ̥" w:cs="仿宋_GB2312"/>
          <w:sz w:val="32"/>
          <w:szCs w:val="32"/>
        </w:rPr>
        <w:t>万元，主要用于以下方面</w:t>
      </w:r>
      <w:r>
        <w:rPr>
          <w:rFonts w:ascii="仿宋_GB2312" w:eastAsia="仿宋_GB2312" w:hAnsi="ˎ̥" w:cs="仿宋_GB2312" w:hint="eastAsia"/>
          <w:sz w:val="32"/>
          <w:szCs w:val="32"/>
        </w:rPr>
        <w:t>:</w:t>
      </w:r>
      <w:r>
        <w:rPr>
          <w:rFonts w:ascii="仿宋_GB2312" w:eastAsia="仿宋_GB2312" w:hAnsi="ˎ̥" w:hint="eastAsia"/>
          <w:sz w:val="32"/>
          <w:szCs w:val="32"/>
        </w:rPr>
        <w:t>（根据各部门（单位）实际支出涉及的支出功能分类类级科目填列）</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（三）国有资本经营预算财政拨款支出决算具体情况。</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2021</w:t>
      </w:r>
      <w:r>
        <w:rPr>
          <w:rFonts w:ascii="仿宋_GB2312" w:eastAsia="仿宋_GB2312" w:hAnsi="ˎ̥" w:cs="仿宋_GB2312"/>
          <w:sz w:val="32"/>
          <w:szCs w:val="32"/>
        </w:rPr>
        <w:t>年度国有资本经营预算财政拨款支出年</w:t>
      </w:r>
      <w:r>
        <w:rPr>
          <w:rFonts w:ascii="仿宋_GB2312" w:eastAsia="仿宋_GB2312" w:hAnsi="ˎ̥" w:cs="仿宋_GB2312"/>
          <w:sz w:val="32"/>
          <w:szCs w:val="32"/>
        </w:rPr>
        <w:t>初预算为</w:t>
      </w:r>
      <w:r>
        <w:rPr>
          <w:rFonts w:ascii="仿宋_GB2312" w:eastAsia="仿宋_GB2312" w:hAnsi="ˎ̥" w:cs="仿宋_GB2312" w:hint="eastAsia"/>
          <w:sz w:val="32"/>
          <w:szCs w:val="32"/>
        </w:rPr>
        <w:t>0</w:t>
      </w:r>
      <w:r>
        <w:rPr>
          <w:rFonts w:ascii="仿宋_GB2312" w:eastAsia="仿宋_GB2312" w:hAnsi="ˎ̥" w:cs="仿宋_GB2312"/>
          <w:sz w:val="32"/>
          <w:szCs w:val="32"/>
        </w:rPr>
        <w:t>万元，支出决算为</w:t>
      </w:r>
      <w:r>
        <w:rPr>
          <w:rFonts w:ascii="仿宋_GB2312" w:eastAsia="仿宋_GB2312" w:hAnsi="ˎ̥" w:cs="仿宋_GB2312"/>
          <w:sz w:val="32"/>
          <w:szCs w:val="32"/>
        </w:rPr>
        <w:t>0.00</w:t>
      </w:r>
      <w:r>
        <w:rPr>
          <w:rFonts w:ascii="仿宋_GB2312" w:eastAsia="仿宋_GB2312" w:hAnsi="ˎ̥" w:cs="仿宋_GB2312"/>
          <w:sz w:val="32"/>
          <w:szCs w:val="32"/>
        </w:rPr>
        <w:t>万元，完成年初预算的</w:t>
      </w:r>
      <w:r>
        <w:rPr>
          <w:rFonts w:ascii="仿宋_GB2312" w:eastAsia="仿宋_GB2312" w:hAnsi="ˎ̥" w:cs="仿宋_GB2312" w:hint="eastAsia"/>
          <w:sz w:val="32"/>
          <w:szCs w:val="32"/>
        </w:rPr>
        <w:t>100</w:t>
      </w:r>
      <w:r>
        <w:rPr>
          <w:rFonts w:ascii="仿宋_GB2312" w:eastAsia="仿宋_GB2312" w:hAnsi="ˎ̥" w:cs="仿宋_GB2312"/>
          <w:sz w:val="32"/>
          <w:szCs w:val="32"/>
        </w:rPr>
        <w:t>%</w:t>
      </w:r>
      <w:r>
        <w:rPr>
          <w:rFonts w:ascii="仿宋_GB2312" w:eastAsia="仿宋_GB2312" w:hAnsi="ˎ̥" w:cs="仿宋_GB2312"/>
          <w:sz w:val="32"/>
          <w:szCs w:val="32"/>
        </w:rPr>
        <w:t>。</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lastRenderedPageBreak/>
        <w:t>（根据各部门（单位）实际支出涉及的支出功能分类项级科目填列，本部分</w:t>
      </w:r>
      <w:r>
        <w:rPr>
          <w:rFonts w:ascii="仿宋_GB2312" w:eastAsia="仿宋_GB2312" w:hAnsi="ˎ̥" w:cs="仿宋_GB2312"/>
          <w:sz w:val="32"/>
          <w:szCs w:val="32"/>
        </w:rPr>
        <w:t>2021</w:t>
      </w:r>
      <w:r>
        <w:rPr>
          <w:rFonts w:ascii="仿宋_GB2312" w:eastAsia="仿宋_GB2312" w:hAnsi="ˎ̥" w:cs="仿宋_GB2312"/>
          <w:sz w:val="32"/>
          <w:szCs w:val="32"/>
        </w:rPr>
        <w:t>年决算相关数据取自财决公开</w:t>
      </w:r>
      <w:r>
        <w:rPr>
          <w:rFonts w:ascii="仿宋_GB2312" w:eastAsia="仿宋_GB2312" w:hAnsi="ˎ̥" w:cs="仿宋_GB2312"/>
          <w:sz w:val="32"/>
          <w:szCs w:val="32"/>
        </w:rPr>
        <w:t>08</w:t>
      </w:r>
      <w:r>
        <w:rPr>
          <w:rFonts w:ascii="仿宋_GB2312" w:eastAsia="仿宋_GB2312" w:hAnsi="ˎ̥" w:cs="仿宋_GB2312"/>
          <w:sz w:val="32"/>
          <w:szCs w:val="32"/>
        </w:rPr>
        <w:t>表）。</w:t>
      </w:r>
    </w:p>
    <w:p w:rsidR="00C134FF" w:rsidRDefault="007F48DB">
      <w:pPr>
        <w:spacing w:beforeAutospacing="1" w:afterAutospacing="1"/>
        <w:ind w:firstLineChars="200" w:firstLine="640"/>
        <w:rPr>
          <w:rFonts w:ascii="黑体" w:eastAsia="黑体" w:hAnsi="宋体" w:cs="黑体"/>
          <w:bCs/>
          <w:sz w:val="32"/>
          <w:szCs w:val="32"/>
        </w:rPr>
      </w:pPr>
      <w:r>
        <w:rPr>
          <w:rFonts w:ascii="黑体" w:eastAsia="黑体" w:hAnsi="宋体" w:cs="黑体" w:hint="eastAsia"/>
          <w:bCs/>
          <w:sz w:val="32"/>
          <w:szCs w:val="32"/>
        </w:rPr>
        <w:t>九、一般公共预算财政拨款“三公”经费支出决算情况说明</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（一）一般公共预算财政拨款</w:t>
      </w:r>
      <w:r>
        <w:rPr>
          <w:rFonts w:ascii="仿宋_GB2312" w:eastAsia="仿宋_GB2312" w:hAnsi="ˎ̥" w:cs="仿宋_GB2312"/>
          <w:sz w:val="32"/>
          <w:szCs w:val="32"/>
        </w:rPr>
        <w:t>“</w:t>
      </w:r>
      <w:r>
        <w:rPr>
          <w:rFonts w:ascii="仿宋_GB2312" w:eastAsia="仿宋_GB2312" w:hAnsi="ˎ̥" w:cs="仿宋_GB2312"/>
          <w:sz w:val="32"/>
          <w:szCs w:val="32"/>
        </w:rPr>
        <w:t>三公</w:t>
      </w:r>
      <w:r>
        <w:rPr>
          <w:rFonts w:ascii="仿宋_GB2312" w:eastAsia="仿宋_GB2312" w:hAnsi="ˎ̥" w:cs="仿宋_GB2312"/>
          <w:sz w:val="32"/>
          <w:szCs w:val="32"/>
        </w:rPr>
        <w:t>”</w:t>
      </w:r>
      <w:r>
        <w:rPr>
          <w:rFonts w:ascii="仿宋_GB2312" w:eastAsia="仿宋_GB2312" w:hAnsi="ˎ̥" w:cs="仿宋_GB2312"/>
          <w:sz w:val="32"/>
          <w:szCs w:val="32"/>
        </w:rPr>
        <w:t>经费支出决算总体情况说明。</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 xml:space="preserve">    2021</w:t>
      </w:r>
      <w:r>
        <w:rPr>
          <w:rFonts w:ascii="仿宋_GB2312" w:eastAsia="仿宋_GB2312" w:hAnsi="ˎ̥" w:cs="仿宋_GB2312"/>
          <w:sz w:val="32"/>
          <w:szCs w:val="32"/>
        </w:rPr>
        <w:t>年度一般公共预算财政拨款</w:t>
      </w:r>
      <w:r>
        <w:rPr>
          <w:rFonts w:ascii="仿宋_GB2312" w:eastAsia="仿宋_GB2312" w:hAnsi="ˎ̥" w:cs="仿宋_GB2312"/>
          <w:sz w:val="32"/>
          <w:szCs w:val="32"/>
        </w:rPr>
        <w:t>“</w:t>
      </w:r>
      <w:r>
        <w:rPr>
          <w:rFonts w:ascii="仿宋_GB2312" w:eastAsia="仿宋_GB2312" w:hAnsi="ˎ̥" w:cs="仿宋_GB2312"/>
          <w:sz w:val="32"/>
          <w:szCs w:val="32"/>
        </w:rPr>
        <w:t>三公</w:t>
      </w:r>
      <w:r>
        <w:rPr>
          <w:rFonts w:ascii="仿宋_GB2312" w:eastAsia="仿宋_GB2312" w:hAnsi="ˎ̥" w:cs="仿宋_GB2312"/>
          <w:sz w:val="32"/>
          <w:szCs w:val="32"/>
        </w:rPr>
        <w:t>”</w:t>
      </w:r>
      <w:r>
        <w:rPr>
          <w:rFonts w:ascii="仿宋_GB2312" w:eastAsia="仿宋_GB2312" w:hAnsi="ˎ̥" w:cs="仿宋_GB2312"/>
          <w:sz w:val="32"/>
          <w:szCs w:val="32"/>
        </w:rPr>
        <w:t>经费支出预算为</w:t>
      </w:r>
      <w:r>
        <w:rPr>
          <w:rFonts w:ascii="仿宋_GB2312" w:eastAsia="仿宋_GB2312" w:hAnsi="ˎ̥" w:cs="仿宋_GB2312"/>
          <w:sz w:val="32"/>
          <w:szCs w:val="32"/>
        </w:rPr>
        <w:t>2.08</w:t>
      </w:r>
      <w:r>
        <w:rPr>
          <w:rFonts w:ascii="仿宋_GB2312" w:eastAsia="仿宋_GB2312" w:hAnsi="ˎ̥" w:cs="仿宋_GB2312"/>
          <w:sz w:val="32"/>
          <w:szCs w:val="32"/>
        </w:rPr>
        <w:t>万元，支出决算为</w:t>
      </w:r>
      <w:r>
        <w:rPr>
          <w:rFonts w:ascii="仿宋_GB2312" w:eastAsia="仿宋_GB2312" w:hAnsi="ˎ̥" w:cs="仿宋_GB2312"/>
          <w:sz w:val="32"/>
          <w:szCs w:val="32"/>
        </w:rPr>
        <w:t>0.25</w:t>
      </w:r>
      <w:r>
        <w:rPr>
          <w:rFonts w:ascii="仿宋_GB2312" w:eastAsia="仿宋_GB2312" w:hAnsi="ˎ̥" w:cs="仿宋_GB2312"/>
          <w:sz w:val="32"/>
          <w:szCs w:val="32"/>
        </w:rPr>
        <w:t>万元，完成预算的</w:t>
      </w:r>
      <w:r>
        <w:rPr>
          <w:rFonts w:ascii="仿宋_GB2312" w:eastAsia="仿宋_GB2312" w:hAnsi="ˎ̥" w:cs="仿宋_GB2312" w:hint="eastAsia"/>
          <w:sz w:val="32"/>
          <w:szCs w:val="32"/>
        </w:rPr>
        <w:t>12.02</w:t>
      </w:r>
      <w:r>
        <w:rPr>
          <w:rFonts w:ascii="仿宋_GB2312" w:eastAsia="仿宋_GB2312" w:hAnsi="ˎ̥" w:cs="仿宋_GB2312"/>
          <w:sz w:val="32"/>
          <w:szCs w:val="32"/>
        </w:rPr>
        <w:t>%</w:t>
      </w:r>
      <w:r>
        <w:rPr>
          <w:rFonts w:ascii="仿宋_GB2312" w:eastAsia="仿宋_GB2312" w:hAnsi="ˎ̥" w:cs="仿宋_GB2312"/>
          <w:sz w:val="32"/>
          <w:szCs w:val="32"/>
        </w:rPr>
        <w:t>。</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 xml:space="preserve">    </w:t>
      </w:r>
      <w:r>
        <w:rPr>
          <w:rFonts w:ascii="仿宋_GB2312" w:eastAsia="仿宋_GB2312" w:hAnsi="ˎ̥" w:cs="仿宋_GB2312"/>
          <w:sz w:val="32"/>
          <w:szCs w:val="32"/>
        </w:rPr>
        <w:t>（二）一般公共预算财政拨款</w:t>
      </w:r>
      <w:r>
        <w:rPr>
          <w:rFonts w:ascii="仿宋_GB2312" w:eastAsia="仿宋_GB2312" w:hAnsi="ˎ̥" w:cs="仿宋_GB2312"/>
          <w:sz w:val="32"/>
          <w:szCs w:val="32"/>
        </w:rPr>
        <w:t>“</w:t>
      </w:r>
      <w:r>
        <w:rPr>
          <w:rFonts w:ascii="仿宋_GB2312" w:eastAsia="仿宋_GB2312" w:hAnsi="ˎ̥" w:cs="仿宋_GB2312"/>
          <w:sz w:val="32"/>
          <w:szCs w:val="32"/>
        </w:rPr>
        <w:t>三公</w:t>
      </w:r>
      <w:r>
        <w:rPr>
          <w:rFonts w:ascii="仿宋_GB2312" w:eastAsia="仿宋_GB2312" w:hAnsi="ˎ̥" w:cs="仿宋_GB2312"/>
          <w:sz w:val="32"/>
          <w:szCs w:val="32"/>
        </w:rPr>
        <w:t>”</w:t>
      </w:r>
      <w:r>
        <w:rPr>
          <w:rFonts w:ascii="仿宋_GB2312" w:eastAsia="仿宋_GB2312" w:hAnsi="ˎ̥" w:cs="仿宋_GB2312"/>
          <w:sz w:val="32"/>
          <w:szCs w:val="32"/>
        </w:rPr>
        <w:t>经费支出决算具体情况说明。</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2021</w:t>
      </w:r>
      <w:r>
        <w:rPr>
          <w:rFonts w:ascii="仿宋_GB2312" w:eastAsia="仿宋_GB2312" w:hAnsi="ˎ̥" w:cs="仿宋_GB2312"/>
          <w:sz w:val="32"/>
          <w:szCs w:val="32"/>
        </w:rPr>
        <w:t>年度一般公共预算财政拨款</w:t>
      </w:r>
      <w:r>
        <w:rPr>
          <w:rFonts w:ascii="仿宋_GB2312" w:eastAsia="仿宋_GB2312" w:hAnsi="ˎ̥" w:cs="仿宋_GB2312"/>
          <w:sz w:val="32"/>
          <w:szCs w:val="32"/>
        </w:rPr>
        <w:t>“</w:t>
      </w:r>
      <w:r>
        <w:rPr>
          <w:rFonts w:ascii="仿宋_GB2312" w:eastAsia="仿宋_GB2312" w:hAnsi="ˎ̥" w:cs="仿宋_GB2312"/>
          <w:sz w:val="32"/>
          <w:szCs w:val="32"/>
        </w:rPr>
        <w:t>三公</w:t>
      </w:r>
      <w:r>
        <w:rPr>
          <w:rFonts w:ascii="仿宋_GB2312" w:eastAsia="仿宋_GB2312" w:hAnsi="ˎ̥" w:cs="仿宋_GB2312"/>
          <w:sz w:val="32"/>
          <w:szCs w:val="32"/>
        </w:rPr>
        <w:t>”</w:t>
      </w:r>
      <w:r>
        <w:rPr>
          <w:rFonts w:ascii="仿宋_GB2312" w:eastAsia="仿宋_GB2312" w:hAnsi="ˎ̥" w:cs="仿宋_GB2312"/>
          <w:sz w:val="32"/>
          <w:szCs w:val="32"/>
        </w:rPr>
        <w:t>经费支出决算中，因公出国（境）费支出决算</w:t>
      </w:r>
      <w:r>
        <w:rPr>
          <w:rFonts w:ascii="仿宋_GB2312" w:eastAsia="仿宋_GB2312" w:hAnsi="ˎ̥" w:cs="仿宋_GB2312"/>
          <w:sz w:val="32"/>
          <w:szCs w:val="32"/>
        </w:rPr>
        <w:t>0.00</w:t>
      </w:r>
      <w:r>
        <w:rPr>
          <w:rFonts w:ascii="仿宋_GB2312" w:eastAsia="仿宋_GB2312" w:hAnsi="ˎ̥" w:cs="仿宋_GB2312"/>
          <w:sz w:val="32"/>
          <w:szCs w:val="32"/>
        </w:rPr>
        <w:t>万元，占</w:t>
      </w:r>
      <w:r>
        <w:rPr>
          <w:rFonts w:ascii="仿宋_GB2312" w:eastAsia="仿宋_GB2312" w:hAnsi="ˎ̥" w:cs="仿宋_GB2312" w:hint="eastAsia"/>
          <w:sz w:val="32"/>
          <w:szCs w:val="32"/>
        </w:rPr>
        <w:t>0</w:t>
      </w:r>
      <w:r>
        <w:rPr>
          <w:rFonts w:ascii="仿宋_GB2312" w:eastAsia="仿宋_GB2312" w:hAnsi="ˎ̥" w:cs="仿宋_GB2312"/>
          <w:sz w:val="32"/>
          <w:szCs w:val="32"/>
        </w:rPr>
        <w:t>%</w:t>
      </w:r>
      <w:r>
        <w:rPr>
          <w:rFonts w:ascii="仿宋_GB2312" w:eastAsia="仿宋_GB2312" w:hAnsi="ˎ̥" w:cs="仿宋_GB2312"/>
          <w:sz w:val="32"/>
          <w:szCs w:val="32"/>
        </w:rPr>
        <w:t>；公务用车购置及运行维护费支出决算</w:t>
      </w:r>
      <w:r>
        <w:rPr>
          <w:rFonts w:ascii="仿宋_GB2312" w:eastAsia="仿宋_GB2312" w:hAnsi="ˎ̥" w:cs="仿宋_GB2312"/>
          <w:sz w:val="32"/>
          <w:szCs w:val="32"/>
        </w:rPr>
        <w:t>0.25</w:t>
      </w:r>
      <w:r>
        <w:rPr>
          <w:rFonts w:ascii="仿宋_GB2312" w:eastAsia="仿宋_GB2312" w:hAnsi="ˎ̥" w:cs="仿宋_GB2312"/>
          <w:sz w:val="32"/>
          <w:szCs w:val="32"/>
        </w:rPr>
        <w:t>万元，占</w:t>
      </w:r>
      <w:r>
        <w:rPr>
          <w:rFonts w:ascii="仿宋_GB2312" w:eastAsia="仿宋_GB2312" w:hAnsi="ˎ̥" w:cs="仿宋_GB2312" w:hint="eastAsia"/>
          <w:sz w:val="32"/>
          <w:szCs w:val="32"/>
        </w:rPr>
        <w:t>12.02</w:t>
      </w:r>
      <w:r>
        <w:rPr>
          <w:rFonts w:ascii="仿宋_GB2312" w:eastAsia="仿宋_GB2312" w:hAnsi="ˎ̥" w:cs="仿宋_GB2312"/>
          <w:sz w:val="32"/>
          <w:szCs w:val="32"/>
        </w:rPr>
        <w:t>%</w:t>
      </w:r>
      <w:r>
        <w:rPr>
          <w:rFonts w:ascii="仿宋_GB2312" w:eastAsia="仿宋_GB2312" w:hAnsi="ˎ̥" w:cs="仿宋_GB2312"/>
          <w:sz w:val="32"/>
          <w:szCs w:val="32"/>
        </w:rPr>
        <w:t>；公务接待费支出决算</w:t>
      </w:r>
      <w:r>
        <w:rPr>
          <w:rFonts w:ascii="仿宋_GB2312" w:eastAsia="仿宋_GB2312" w:hAnsi="ˎ̥" w:cs="仿宋_GB2312"/>
          <w:sz w:val="32"/>
          <w:szCs w:val="32"/>
        </w:rPr>
        <w:t>0.00</w:t>
      </w:r>
      <w:r>
        <w:rPr>
          <w:rFonts w:ascii="仿宋_GB2312" w:eastAsia="仿宋_GB2312" w:hAnsi="ˎ̥" w:cs="仿宋_GB2312"/>
          <w:sz w:val="32"/>
          <w:szCs w:val="32"/>
        </w:rPr>
        <w:t>万元，占</w:t>
      </w:r>
      <w:r>
        <w:rPr>
          <w:rFonts w:ascii="仿宋_GB2312" w:eastAsia="仿宋_GB2312" w:hAnsi="ˎ̥" w:cs="仿宋_GB2312" w:hint="eastAsia"/>
          <w:sz w:val="32"/>
          <w:szCs w:val="32"/>
        </w:rPr>
        <w:t>0</w:t>
      </w:r>
      <w:r>
        <w:rPr>
          <w:rFonts w:ascii="仿宋_GB2312" w:eastAsia="仿宋_GB2312" w:hAnsi="ˎ̥" w:cs="仿宋_GB2312"/>
          <w:sz w:val="32"/>
          <w:szCs w:val="32"/>
        </w:rPr>
        <w:t>%</w:t>
      </w:r>
      <w:r>
        <w:rPr>
          <w:rFonts w:ascii="仿宋_GB2312" w:eastAsia="仿宋_GB2312" w:hAnsi="ˎ̥" w:cs="仿宋_GB2312"/>
          <w:sz w:val="32"/>
          <w:szCs w:val="32"/>
        </w:rPr>
        <w:t>。具体情况如下：</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1.</w:t>
      </w:r>
      <w:r>
        <w:rPr>
          <w:rFonts w:ascii="仿宋_GB2312" w:eastAsia="仿宋_GB2312" w:hAnsi="ˎ̥" w:cs="仿宋_GB2312"/>
          <w:sz w:val="32"/>
          <w:szCs w:val="32"/>
        </w:rPr>
        <w:t>因公出国（境）费支出</w:t>
      </w:r>
      <w:r>
        <w:rPr>
          <w:rFonts w:ascii="仿宋_GB2312" w:eastAsia="仿宋_GB2312" w:hAnsi="ˎ̥" w:cs="仿宋_GB2312"/>
          <w:sz w:val="32"/>
          <w:szCs w:val="32"/>
        </w:rPr>
        <w:t>0.00</w:t>
      </w:r>
      <w:r>
        <w:rPr>
          <w:rFonts w:ascii="仿宋_GB2312" w:eastAsia="仿宋_GB2312" w:hAnsi="ˎ̥" w:cs="仿宋_GB2312"/>
          <w:sz w:val="32"/>
          <w:szCs w:val="32"/>
        </w:rPr>
        <w:t>万元。全年安排因公出国（境）团组</w:t>
      </w:r>
      <w:r>
        <w:rPr>
          <w:rFonts w:ascii="仿宋_GB2312" w:eastAsia="仿宋_GB2312" w:hAnsi="ˎ̥" w:cs="仿宋_GB2312" w:hint="eastAsia"/>
          <w:sz w:val="32"/>
          <w:szCs w:val="32"/>
        </w:rPr>
        <w:t>0</w:t>
      </w:r>
      <w:r>
        <w:rPr>
          <w:rFonts w:ascii="仿宋_GB2312" w:eastAsia="仿宋_GB2312" w:hAnsi="ˎ̥" w:cs="仿宋_GB2312"/>
          <w:sz w:val="32"/>
          <w:szCs w:val="32"/>
        </w:rPr>
        <w:t>个，因公出国（境）</w:t>
      </w:r>
      <w:r>
        <w:rPr>
          <w:rFonts w:ascii="仿宋_GB2312" w:eastAsia="仿宋_GB2312" w:hAnsi="ˎ̥" w:cs="仿宋_GB2312" w:hint="eastAsia"/>
          <w:sz w:val="32"/>
          <w:szCs w:val="32"/>
        </w:rPr>
        <w:t>0</w:t>
      </w:r>
      <w:r>
        <w:rPr>
          <w:rFonts w:ascii="仿宋_GB2312" w:eastAsia="仿宋_GB2312" w:hAnsi="ˎ̥" w:cs="仿宋_GB2312"/>
          <w:sz w:val="32"/>
          <w:szCs w:val="32"/>
        </w:rPr>
        <w:t>人次。</w:t>
      </w:r>
      <w:r>
        <w:rPr>
          <w:rFonts w:ascii="仿宋_GB2312" w:eastAsia="仿宋_GB2312" w:hAnsi="ˎ̥" w:hint="eastAsia"/>
          <w:sz w:val="32"/>
          <w:szCs w:val="32"/>
        </w:rPr>
        <w:t>因公出国</w:t>
      </w:r>
      <w:r>
        <w:rPr>
          <w:rFonts w:ascii="仿宋_GB2312" w:eastAsia="仿宋_GB2312" w:hAnsi="ˎ̥" w:hint="eastAsia"/>
          <w:sz w:val="32"/>
          <w:szCs w:val="32"/>
        </w:rPr>
        <w:lastRenderedPageBreak/>
        <w:t>（境）费支出决算</w:t>
      </w:r>
      <w:r>
        <w:rPr>
          <w:rFonts w:ascii="仿宋_GB2312" w:eastAsia="仿宋_GB2312" w:hAnsi="ˎ̥" w:hint="eastAsia"/>
          <w:sz w:val="32"/>
          <w:szCs w:val="32"/>
        </w:rPr>
        <w:t>比预算数增加</w:t>
      </w:r>
      <w:r>
        <w:rPr>
          <w:rFonts w:ascii="仿宋_GB2312" w:eastAsia="仿宋_GB2312" w:hAnsi="ˎ̥" w:hint="eastAsia"/>
          <w:sz w:val="32"/>
          <w:szCs w:val="32"/>
        </w:rPr>
        <w:t>0</w:t>
      </w:r>
      <w:r>
        <w:rPr>
          <w:rFonts w:ascii="仿宋_GB2312" w:eastAsia="仿宋_GB2312" w:hAnsi="ˎ̥" w:hint="eastAsia"/>
          <w:sz w:val="32"/>
          <w:szCs w:val="32"/>
        </w:rPr>
        <w:t>万元，增长</w:t>
      </w:r>
      <w:r>
        <w:rPr>
          <w:rFonts w:ascii="仿宋_GB2312" w:eastAsia="仿宋_GB2312" w:hAnsi="ˎ̥" w:hint="eastAsia"/>
          <w:sz w:val="32"/>
          <w:szCs w:val="32"/>
        </w:rPr>
        <w:t>0%</w:t>
      </w:r>
      <w:r>
        <w:rPr>
          <w:rFonts w:ascii="仿宋_GB2312" w:eastAsia="仿宋_GB2312" w:hAnsi="ˎ̥" w:hint="eastAsia"/>
          <w:sz w:val="32"/>
          <w:szCs w:val="32"/>
        </w:rPr>
        <w:t>。主要原因是无</w:t>
      </w:r>
      <w:r>
        <w:rPr>
          <w:rFonts w:ascii="仿宋_GB2312" w:eastAsia="仿宋_GB2312" w:hAnsi="ˎ̥" w:hint="eastAsia"/>
          <w:sz w:val="32"/>
          <w:szCs w:val="32"/>
        </w:rPr>
        <w:t>因公出国（境）</w:t>
      </w:r>
      <w:r>
        <w:rPr>
          <w:rFonts w:ascii="仿宋_GB2312" w:eastAsia="仿宋_GB2312" w:hAnsi="ˎ̥" w:hint="eastAsia"/>
          <w:sz w:val="32"/>
          <w:szCs w:val="32"/>
        </w:rPr>
        <w:t>。</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 xml:space="preserve">    2.</w:t>
      </w:r>
      <w:r>
        <w:rPr>
          <w:rFonts w:ascii="仿宋_GB2312" w:eastAsia="仿宋_GB2312" w:hAnsi="ˎ̥" w:cs="仿宋_GB2312"/>
          <w:sz w:val="32"/>
          <w:szCs w:val="32"/>
        </w:rPr>
        <w:t>公务用车购置及运行维护费支出</w:t>
      </w:r>
      <w:r>
        <w:rPr>
          <w:rFonts w:ascii="仿宋_GB2312" w:eastAsia="仿宋_GB2312" w:hAnsi="ˎ̥" w:cs="仿宋_GB2312"/>
          <w:sz w:val="32"/>
          <w:szCs w:val="32"/>
        </w:rPr>
        <w:t>0.25</w:t>
      </w:r>
      <w:r>
        <w:rPr>
          <w:rFonts w:ascii="仿宋_GB2312" w:eastAsia="仿宋_GB2312" w:hAnsi="ˎ̥" w:cs="仿宋_GB2312"/>
          <w:sz w:val="32"/>
          <w:szCs w:val="32"/>
        </w:rPr>
        <w:t>万元。</w:t>
      </w:r>
      <w:r>
        <w:rPr>
          <w:rFonts w:ascii="仿宋_GB2312" w:eastAsia="仿宋_GB2312" w:hAnsi="ˎ̥" w:cs="仿宋_GB2312"/>
          <w:sz w:val="32"/>
          <w:szCs w:val="32"/>
        </w:rPr>
        <w:t>其中：</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公务用车购置支出</w:t>
      </w:r>
      <w:r>
        <w:rPr>
          <w:rFonts w:ascii="仿宋_GB2312" w:eastAsia="仿宋_GB2312" w:hAnsi="ˎ̥" w:cs="仿宋_GB2312"/>
          <w:sz w:val="32"/>
          <w:szCs w:val="32"/>
        </w:rPr>
        <w:t>0.00</w:t>
      </w:r>
      <w:r>
        <w:rPr>
          <w:rFonts w:ascii="仿宋_GB2312" w:eastAsia="仿宋_GB2312" w:hAnsi="ˎ̥" w:cs="仿宋_GB2312"/>
          <w:sz w:val="32"/>
          <w:szCs w:val="32"/>
        </w:rPr>
        <w:t>万元，全年购置公务用车</w:t>
      </w:r>
      <w:r>
        <w:rPr>
          <w:rFonts w:ascii="仿宋_GB2312" w:eastAsia="仿宋_GB2312" w:hAnsi="ˎ̥" w:cs="仿宋_GB2312" w:hint="eastAsia"/>
          <w:sz w:val="32"/>
          <w:szCs w:val="32"/>
        </w:rPr>
        <w:t>0</w:t>
      </w:r>
      <w:r>
        <w:rPr>
          <w:rFonts w:ascii="仿宋_GB2312" w:eastAsia="仿宋_GB2312" w:hAnsi="ˎ̥" w:cs="仿宋_GB2312"/>
          <w:sz w:val="32"/>
          <w:szCs w:val="32"/>
        </w:rPr>
        <w:t>辆，主要用于</w:t>
      </w:r>
      <w:r>
        <w:rPr>
          <w:rFonts w:ascii="仿宋_GB2312" w:eastAsia="仿宋_GB2312" w:hAnsi="ˎ̥" w:cs="仿宋_GB2312"/>
          <w:sz w:val="32"/>
          <w:szCs w:val="32"/>
        </w:rPr>
        <w:t>……</w:t>
      </w:r>
      <w:r>
        <w:rPr>
          <w:rFonts w:ascii="仿宋_GB2312" w:eastAsia="仿宋_GB2312" w:hAnsi="ˎ̥" w:cs="仿宋_GB2312"/>
          <w:sz w:val="32"/>
          <w:szCs w:val="32"/>
        </w:rPr>
        <w:t>，年末公务用车保有量</w:t>
      </w:r>
      <w:r>
        <w:rPr>
          <w:rFonts w:ascii="仿宋_GB2312" w:eastAsia="仿宋_GB2312" w:hAnsi="ˎ̥" w:cs="仿宋_GB2312" w:hint="eastAsia"/>
          <w:sz w:val="32"/>
          <w:szCs w:val="32"/>
        </w:rPr>
        <w:t>0</w:t>
      </w:r>
      <w:r>
        <w:rPr>
          <w:rFonts w:ascii="仿宋_GB2312" w:eastAsia="仿宋_GB2312" w:hAnsi="ˎ̥" w:cs="仿宋_GB2312"/>
          <w:sz w:val="32"/>
          <w:szCs w:val="32"/>
        </w:rPr>
        <w:t>辆。</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公务用车运行维护费支出</w:t>
      </w:r>
      <w:r>
        <w:rPr>
          <w:rFonts w:ascii="仿宋_GB2312" w:eastAsia="仿宋_GB2312" w:hAnsi="ˎ̥" w:cs="仿宋_GB2312"/>
          <w:sz w:val="32"/>
          <w:szCs w:val="32"/>
        </w:rPr>
        <w:t>0.25</w:t>
      </w:r>
      <w:r>
        <w:rPr>
          <w:rFonts w:ascii="仿宋_GB2312" w:eastAsia="仿宋_GB2312" w:hAnsi="ˎ̥" w:cs="仿宋_GB2312"/>
          <w:sz w:val="32"/>
          <w:szCs w:val="32"/>
        </w:rPr>
        <w:t>万元，主要用于</w:t>
      </w:r>
      <w:r>
        <w:rPr>
          <w:rFonts w:ascii="仿宋_GB2312" w:eastAsia="仿宋_GB2312" w:hAnsi="ˎ̥" w:hint="eastAsia"/>
          <w:sz w:val="32"/>
          <w:szCs w:val="32"/>
        </w:rPr>
        <w:t>公务用车运行维护费</w:t>
      </w:r>
      <w:r>
        <w:rPr>
          <w:rFonts w:ascii="仿宋_GB2312" w:eastAsia="仿宋_GB2312" w:hAnsi="ˎ̥" w:cs="仿宋_GB2312"/>
          <w:sz w:val="32"/>
          <w:szCs w:val="32"/>
        </w:rPr>
        <w:t>。</w:t>
      </w:r>
    </w:p>
    <w:p w:rsidR="00C134FF" w:rsidRDefault="007F48DB">
      <w:pPr>
        <w:spacing w:beforeAutospacing="1" w:afterAutospacing="1"/>
        <w:ind w:firstLineChars="200" w:firstLine="640"/>
        <w:rPr>
          <w:rFonts w:ascii="仿宋_GB2312" w:eastAsia="仿宋_GB2312" w:hAnsi="ˎ̥" w:cs="仿宋_GB2312"/>
          <w:color w:val="FF0000"/>
          <w:sz w:val="32"/>
          <w:szCs w:val="32"/>
        </w:rPr>
      </w:pPr>
      <w:r>
        <w:rPr>
          <w:rFonts w:ascii="仿宋_GB2312" w:eastAsia="仿宋_GB2312" w:hAnsi="ˎ̥" w:cs="仿宋_GB2312"/>
          <w:color w:val="000000" w:themeColor="text1"/>
          <w:sz w:val="32"/>
          <w:szCs w:val="32"/>
        </w:rPr>
        <w:t>公务用车购置及运行费支出决算数比预算数减少</w:t>
      </w:r>
      <w:r>
        <w:rPr>
          <w:rFonts w:ascii="仿宋_GB2312" w:eastAsia="仿宋_GB2312" w:hAnsi="ˎ̥" w:cs="仿宋_GB2312" w:hint="eastAsia"/>
          <w:color w:val="000000" w:themeColor="text1"/>
          <w:sz w:val="32"/>
          <w:szCs w:val="32"/>
        </w:rPr>
        <w:t>1.83</w:t>
      </w:r>
      <w:r>
        <w:rPr>
          <w:rFonts w:ascii="仿宋_GB2312" w:eastAsia="仿宋_GB2312" w:hAnsi="ˎ̥" w:cs="仿宋_GB2312"/>
          <w:color w:val="000000" w:themeColor="text1"/>
          <w:sz w:val="32"/>
          <w:szCs w:val="32"/>
        </w:rPr>
        <w:t>万元，下降</w:t>
      </w:r>
      <w:r>
        <w:rPr>
          <w:rFonts w:ascii="仿宋_GB2312" w:eastAsia="仿宋_GB2312" w:hAnsi="ˎ̥" w:cs="仿宋_GB2312" w:hint="eastAsia"/>
          <w:color w:val="000000" w:themeColor="text1"/>
          <w:sz w:val="32"/>
          <w:szCs w:val="32"/>
        </w:rPr>
        <w:t>87.98</w:t>
      </w:r>
      <w:r>
        <w:rPr>
          <w:rFonts w:ascii="仿宋_GB2312" w:eastAsia="仿宋_GB2312" w:hAnsi="ˎ̥" w:cs="仿宋_GB2312"/>
          <w:color w:val="000000" w:themeColor="text1"/>
          <w:sz w:val="32"/>
          <w:szCs w:val="32"/>
        </w:rPr>
        <w:t>%</w:t>
      </w:r>
      <w:r>
        <w:rPr>
          <w:rFonts w:ascii="仿宋_GB2312" w:eastAsia="仿宋_GB2312" w:hAnsi="ˎ̥" w:cs="仿宋_GB2312"/>
          <w:color w:val="000000" w:themeColor="text1"/>
          <w:sz w:val="32"/>
          <w:szCs w:val="32"/>
        </w:rPr>
        <w:t>。主要原因是</w:t>
      </w:r>
      <w:r w:rsidR="00027776">
        <w:rPr>
          <w:rFonts w:ascii="仿宋_GB2312" w:eastAsia="仿宋_GB2312" w:hAnsi="ˎ̥" w:cs="仿宋_GB2312"/>
          <w:sz w:val="32"/>
          <w:szCs w:val="32"/>
        </w:rPr>
        <w:t>……</w:t>
      </w:r>
      <w:r>
        <w:rPr>
          <w:rFonts w:ascii="仿宋_GB2312" w:eastAsia="仿宋_GB2312" w:hAnsi="ˎ̥" w:cs="仿宋_GB2312"/>
          <w:color w:val="000000" w:themeColor="text1"/>
          <w:sz w:val="32"/>
          <w:szCs w:val="32"/>
        </w:rPr>
        <w:t>。</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 xml:space="preserve">    3.</w:t>
      </w:r>
      <w:r>
        <w:rPr>
          <w:rFonts w:ascii="仿宋_GB2312" w:eastAsia="仿宋_GB2312" w:hAnsi="ˎ̥" w:cs="仿宋_GB2312"/>
          <w:sz w:val="32"/>
          <w:szCs w:val="32"/>
        </w:rPr>
        <w:t>公务接待费支出</w:t>
      </w:r>
      <w:r>
        <w:rPr>
          <w:rFonts w:ascii="仿宋_GB2312" w:eastAsia="仿宋_GB2312" w:hAnsi="ˎ̥" w:cs="仿宋_GB2312"/>
          <w:sz w:val="32"/>
          <w:szCs w:val="32"/>
        </w:rPr>
        <w:t>0.00</w:t>
      </w:r>
      <w:r>
        <w:rPr>
          <w:rFonts w:ascii="仿宋_GB2312" w:eastAsia="仿宋_GB2312" w:hAnsi="ˎ̥" w:cs="仿宋_GB2312"/>
          <w:sz w:val="32"/>
          <w:szCs w:val="32"/>
        </w:rPr>
        <w:t>万元，其中：</w:t>
      </w:r>
    </w:p>
    <w:p w:rsidR="00C134FF" w:rsidRDefault="007F48DB">
      <w:pPr>
        <w:ind w:firstLineChars="200" w:firstLine="640"/>
        <w:rPr>
          <w:rFonts w:ascii="仿宋_GB2312" w:eastAsia="仿宋_GB2312" w:hAnsi="ˎ̥"/>
          <w:sz w:val="32"/>
          <w:szCs w:val="32"/>
        </w:rPr>
      </w:pPr>
      <w:r>
        <w:rPr>
          <w:rFonts w:ascii="仿宋_GB2312" w:eastAsia="仿宋_GB2312" w:hAnsi="ˎ̥" w:cs="仿宋_GB2312"/>
          <w:sz w:val="32"/>
          <w:szCs w:val="32"/>
        </w:rPr>
        <w:t>国内接待费支出</w:t>
      </w:r>
      <w:r>
        <w:rPr>
          <w:rFonts w:ascii="仿宋_GB2312" w:eastAsia="仿宋_GB2312" w:hAnsi="ˎ̥" w:hint="eastAsia"/>
          <w:sz w:val="32"/>
          <w:szCs w:val="32"/>
        </w:rPr>
        <w:t>0</w:t>
      </w:r>
      <w:r>
        <w:rPr>
          <w:rFonts w:ascii="仿宋_GB2312" w:eastAsia="仿宋_GB2312" w:hAnsi="ˎ̥" w:hint="eastAsia"/>
          <w:sz w:val="32"/>
          <w:szCs w:val="32"/>
        </w:rPr>
        <w:t>万元，</w:t>
      </w:r>
      <w:r>
        <w:rPr>
          <w:rFonts w:ascii="仿宋_GB2312" w:eastAsia="仿宋_GB2312" w:hAnsi="ˎ̥" w:hint="eastAsia"/>
          <w:sz w:val="32"/>
          <w:szCs w:val="32"/>
        </w:rPr>
        <w:t>国内公务接待</w:t>
      </w:r>
      <w:r>
        <w:rPr>
          <w:rFonts w:ascii="仿宋_GB2312" w:eastAsia="仿宋_GB2312" w:hAnsi="ˎ̥" w:hint="eastAsia"/>
          <w:sz w:val="32"/>
          <w:szCs w:val="32"/>
        </w:rPr>
        <w:t>0</w:t>
      </w:r>
      <w:r>
        <w:rPr>
          <w:rFonts w:ascii="仿宋_GB2312" w:eastAsia="仿宋_GB2312" w:hAnsi="ˎ̥" w:hint="eastAsia"/>
          <w:sz w:val="32"/>
          <w:szCs w:val="32"/>
        </w:rPr>
        <w:t>批次，接待</w:t>
      </w:r>
      <w:r>
        <w:rPr>
          <w:rFonts w:ascii="仿宋_GB2312" w:eastAsia="仿宋_GB2312" w:hAnsi="ˎ̥" w:hint="eastAsia"/>
          <w:sz w:val="32"/>
          <w:szCs w:val="32"/>
        </w:rPr>
        <w:t>0</w:t>
      </w:r>
      <w:r>
        <w:rPr>
          <w:rFonts w:ascii="仿宋_GB2312" w:eastAsia="仿宋_GB2312" w:hAnsi="ˎ̥" w:hint="eastAsia"/>
          <w:sz w:val="32"/>
          <w:szCs w:val="32"/>
        </w:rPr>
        <w:t>人次。</w:t>
      </w:r>
    </w:p>
    <w:p w:rsidR="00C134FF" w:rsidRDefault="007F48DB">
      <w:pPr>
        <w:ind w:firstLineChars="200" w:firstLine="640"/>
        <w:rPr>
          <w:rFonts w:ascii="仿宋_GB2312" w:eastAsia="仿宋_GB2312" w:hAnsi="ˎ̥"/>
          <w:sz w:val="32"/>
          <w:szCs w:val="32"/>
        </w:rPr>
      </w:pPr>
      <w:r>
        <w:rPr>
          <w:rFonts w:ascii="仿宋_GB2312" w:eastAsia="仿宋_GB2312" w:hAnsi="ˎ̥" w:hint="eastAsia"/>
          <w:sz w:val="32"/>
          <w:szCs w:val="32"/>
        </w:rPr>
        <w:t>国（境）外接待费</w:t>
      </w:r>
      <w:r>
        <w:rPr>
          <w:rFonts w:ascii="仿宋_GB2312" w:eastAsia="仿宋_GB2312" w:hAnsi="ˎ̥" w:hint="eastAsia"/>
          <w:sz w:val="32"/>
          <w:szCs w:val="32"/>
        </w:rPr>
        <w:t>支出</w:t>
      </w:r>
      <w:r>
        <w:rPr>
          <w:rFonts w:ascii="仿宋_GB2312" w:eastAsia="仿宋_GB2312" w:hAnsi="ˎ̥" w:hint="eastAsia"/>
          <w:sz w:val="32"/>
          <w:szCs w:val="32"/>
        </w:rPr>
        <w:t>0</w:t>
      </w:r>
      <w:r>
        <w:rPr>
          <w:rFonts w:ascii="仿宋_GB2312" w:eastAsia="仿宋_GB2312" w:hAnsi="ˎ̥" w:hint="eastAsia"/>
          <w:sz w:val="32"/>
          <w:szCs w:val="32"/>
        </w:rPr>
        <w:t>万元，</w:t>
      </w:r>
      <w:r>
        <w:rPr>
          <w:rFonts w:ascii="仿宋_GB2312" w:eastAsia="仿宋_GB2312" w:hAnsi="ˎ̥" w:hint="eastAsia"/>
          <w:sz w:val="32"/>
          <w:szCs w:val="32"/>
        </w:rPr>
        <w:t>国（境）外公务接待</w:t>
      </w:r>
      <w:r>
        <w:rPr>
          <w:rFonts w:ascii="仿宋_GB2312" w:eastAsia="仿宋_GB2312" w:hAnsi="ˎ̥" w:hint="eastAsia"/>
          <w:sz w:val="32"/>
          <w:szCs w:val="32"/>
        </w:rPr>
        <w:t>0</w:t>
      </w:r>
      <w:r>
        <w:rPr>
          <w:rFonts w:ascii="仿宋_GB2312" w:eastAsia="仿宋_GB2312" w:hAnsi="ˎ̥" w:hint="eastAsia"/>
          <w:sz w:val="32"/>
          <w:szCs w:val="32"/>
        </w:rPr>
        <w:t>批次</w:t>
      </w:r>
      <w:r>
        <w:rPr>
          <w:rFonts w:ascii="仿宋_GB2312" w:eastAsia="仿宋_GB2312" w:hAnsi="ˎ̥" w:hint="eastAsia"/>
          <w:sz w:val="32"/>
          <w:szCs w:val="32"/>
        </w:rPr>
        <w:t>，接待</w:t>
      </w:r>
      <w:r>
        <w:rPr>
          <w:rFonts w:ascii="仿宋_GB2312" w:eastAsia="仿宋_GB2312" w:hAnsi="ˎ̥" w:hint="eastAsia"/>
          <w:sz w:val="32"/>
          <w:szCs w:val="32"/>
        </w:rPr>
        <w:t>0</w:t>
      </w:r>
      <w:r>
        <w:rPr>
          <w:rFonts w:ascii="仿宋_GB2312" w:eastAsia="仿宋_GB2312" w:hAnsi="ˎ̥" w:hint="eastAsia"/>
          <w:sz w:val="32"/>
          <w:szCs w:val="32"/>
        </w:rPr>
        <w:t>人次。</w:t>
      </w:r>
    </w:p>
    <w:p w:rsidR="00C134FF" w:rsidRDefault="007F48DB">
      <w:pPr>
        <w:ind w:firstLineChars="200" w:firstLine="640"/>
        <w:rPr>
          <w:rFonts w:ascii="仿宋_GB2312" w:eastAsia="仿宋_GB2312" w:hAnsi="ˎ̥"/>
          <w:sz w:val="32"/>
          <w:szCs w:val="32"/>
        </w:rPr>
      </w:pPr>
      <w:r>
        <w:rPr>
          <w:rFonts w:ascii="仿宋_GB2312" w:eastAsia="仿宋_GB2312" w:hAnsi="ˎ̥" w:hint="eastAsia"/>
          <w:sz w:val="32"/>
          <w:szCs w:val="32"/>
        </w:rPr>
        <w:t>公务接待费支出决算数比预算数增加</w:t>
      </w:r>
      <w:r>
        <w:rPr>
          <w:rFonts w:ascii="仿宋_GB2312" w:eastAsia="仿宋_GB2312" w:hAnsi="ˎ̥" w:hint="eastAsia"/>
          <w:sz w:val="32"/>
          <w:szCs w:val="32"/>
        </w:rPr>
        <w:t>0</w:t>
      </w:r>
      <w:r>
        <w:rPr>
          <w:rFonts w:ascii="仿宋_GB2312" w:eastAsia="仿宋_GB2312" w:hAnsi="ˎ̥" w:hint="eastAsia"/>
          <w:sz w:val="32"/>
          <w:szCs w:val="32"/>
        </w:rPr>
        <w:t>万元，增长</w:t>
      </w:r>
      <w:r>
        <w:rPr>
          <w:rFonts w:ascii="仿宋_GB2312" w:eastAsia="仿宋_GB2312" w:hAnsi="ˎ̥" w:hint="eastAsia"/>
          <w:sz w:val="32"/>
          <w:szCs w:val="32"/>
        </w:rPr>
        <w:t>0%</w:t>
      </w:r>
      <w:r>
        <w:rPr>
          <w:rFonts w:ascii="仿宋_GB2312" w:eastAsia="仿宋_GB2312" w:hAnsi="ˎ̥" w:hint="eastAsia"/>
          <w:sz w:val="32"/>
          <w:szCs w:val="32"/>
        </w:rPr>
        <w:t>。主要原因是无公务接待。</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lastRenderedPageBreak/>
        <w:t>（</w:t>
      </w:r>
      <w:r>
        <w:rPr>
          <w:rFonts w:ascii="仿宋_GB2312" w:eastAsia="仿宋_GB2312" w:hAnsi="ˎ̥" w:cs="仿宋_GB2312"/>
          <w:sz w:val="32"/>
          <w:szCs w:val="32"/>
        </w:rPr>
        <w:t>2021</w:t>
      </w:r>
      <w:r>
        <w:rPr>
          <w:rFonts w:ascii="仿宋_GB2312" w:eastAsia="仿宋_GB2312" w:hAnsi="ˎ̥" w:cs="仿宋_GB2312"/>
          <w:sz w:val="32"/>
          <w:szCs w:val="32"/>
        </w:rPr>
        <w:t>年度</w:t>
      </w:r>
      <w:r>
        <w:rPr>
          <w:rFonts w:ascii="仿宋_GB2312" w:eastAsia="仿宋_GB2312" w:hAnsi="ˎ̥" w:cs="仿宋_GB2312"/>
          <w:sz w:val="32"/>
          <w:szCs w:val="32"/>
        </w:rPr>
        <w:t>“</w:t>
      </w:r>
      <w:r>
        <w:rPr>
          <w:rFonts w:ascii="仿宋_GB2312" w:eastAsia="仿宋_GB2312" w:hAnsi="ˎ̥" w:cs="仿宋_GB2312"/>
          <w:sz w:val="32"/>
          <w:szCs w:val="32"/>
        </w:rPr>
        <w:t>三公</w:t>
      </w:r>
      <w:r>
        <w:rPr>
          <w:rFonts w:ascii="仿宋_GB2312" w:eastAsia="仿宋_GB2312" w:hAnsi="ˎ̥" w:cs="仿宋_GB2312"/>
          <w:sz w:val="32"/>
          <w:szCs w:val="32"/>
        </w:rPr>
        <w:t>”</w:t>
      </w:r>
      <w:r>
        <w:rPr>
          <w:rFonts w:ascii="仿宋_GB2312" w:eastAsia="仿宋_GB2312" w:hAnsi="ˎ̥" w:cs="仿宋_GB2312"/>
          <w:sz w:val="32"/>
          <w:szCs w:val="32"/>
        </w:rPr>
        <w:t>经费预算数、决算数可取自附件财决公开</w:t>
      </w:r>
      <w:r>
        <w:rPr>
          <w:rFonts w:ascii="仿宋_GB2312" w:eastAsia="仿宋_GB2312" w:hAnsi="ˎ̥" w:cs="仿宋_GB2312"/>
          <w:sz w:val="32"/>
          <w:szCs w:val="32"/>
        </w:rPr>
        <w:t>09</w:t>
      </w:r>
      <w:r>
        <w:rPr>
          <w:rFonts w:ascii="仿宋_GB2312" w:eastAsia="仿宋_GB2312" w:hAnsi="ˎ̥" w:cs="仿宋_GB2312"/>
          <w:sz w:val="32"/>
          <w:szCs w:val="32"/>
        </w:rPr>
        <w:t>表，</w:t>
      </w:r>
      <w:r>
        <w:rPr>
          <w:rFonts w:ascii="仿宋_GB2312" w:eastAsia="仿宋_GB2312" w:hAnsi="ˎ̥" w:cs="仿宋_GB2312"/>
          <w:sz w:val="32"/>
          <w:szCs w:val="32"/>
        </w:rPr>
        <w:t>2021</w:t>
      </w:r>
      <w:r>
        <w:rPr>
          <w:rFonts w:ascii="仿宋_GB2312" w:eastAsia="仿宋_GB2312" w:hAnsi="ˎ̥" w:cs="仿宋_GB2312"/>
          <w:sz w:val="32"/>
          <w:szCs w:val="32"/>
        </w:rPr>
        <w:t>年的出国团组数、出国人次，公务用车购置数、公务用车保有量，接待团组数、接待人次可取自部门决算报表</w:t>
      </w:r>
      <w:r>
        <w:rPr>
          <w:rFonts w:ascii="仿宋_GB2312" w:eastAsia="仿宋_GB2312" w:hAnsi="ˎ̥" w:cs="仿宋_GB2312"/>
          <w:sz w:val="32"/>
          <w:szCs w:val="32"/>
        </w:rPr>
        <w:t>F03</w:t>
      </w:r>
      <w:r>
        <w:rPr>
          <w:rFonts w:ascii="仿宋_GB2312" w:eastAsia="仿宋_GB2312" w:hAnsi="ˎ̥" w:cs="仿宋_GB2312"/>
          <w:sz w:val="32"/>
          <w:szCs w:val="32"/>
        </w:rPr>
        <w:t>表《机构运行信息表》）。</w:t>
      </w:r>
    </w:p>
    <w:p w:rsidR="00C134FF" w:rsidRDefault="007F48DB">
      <w:pPr>
        <w:spacing w:beforeAutospacing="1" w:afterAutospacing="1"/>
        <w:ind w:firstLineChars="200" w:firstLine="640"/>
        <w:rPr>
          <w:rFonts w:ascii="黑体" w:eastAsia="黑体" w:hAnsi="宋体" w:cs="黑体"/>
          <w:bCs/>
          <w:sz w:val="32"/>
          <w:szCs w:val="32"/>
        </w:rPr>
      </w:pPr>
      <w:r>
        <w:rPr>
          <w:rFonts w:ascii="黑体" w:eastAsia="黑体" w:hAnsi="宋体" w:cs="黑体" w:hint="eastAsia"/>
          <w:bCs/>
          <w:sz w:val="32"/>
          <w:szCs w:val="32"/>
        </w:rPr>
        <w:t>十、政府性基金预算财政拨款“三公”经费支出决算情况说明</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2021</w:t>
      </w:r>
      <w:r>
        <w:rPr>
          <w:rFonts w:ascii="仿宋_GB2312" w:eastAsia="仿宋_GB2312" w:hAnsi="ˎ̥" w:cs="仿宋_GB2312"/>
          <w:sz w:val="32"/>
          <w:szCs w:val="32"/>
        </w:rPr>
        <w:t>年度政府性基金预算财政拨款</w:t>
      </w:r>
      <w:r>
        <w:rPr>
          <w:rFonts w:ascii="仿宋_GB2312" w:eastAsia="仿宋_GB2312" w:hAnsi="ˎ̥" w:cs="仿宋_GB2312"/>
          <w:sz w:val="32"/>
          <w:szCs w:val="32"/>
        </w:rPr>
        <w:t>“</w:t>
      </w:r>
      <w:r>
        <w:rPr>
          <w:rFonts w:ascii="仿宋_GB2312" w:eastAsia="仿宋_GB2312" w:hAnsi="ˎ̥" w:cs="仿宋_GB2312"/>
          <w:sz w:val="32"/>
          <w:szCs w:val="32"/>
        </w:rPr>
        <w:t>三公</w:t>
      </w:r>
      <w:r>
        <w:rPr>
          <w:rFonts w:ascii="仿宋_GB2312" w:eastAsia="仿宋_GB2312" w:hAnsi="ˎ̥" w:cs="仿宋_GB2312"/>
          <w:sz w:val="32"/>
          <w:szCs w:val="32"/>
        </w:rPr>
        <w:t>”</w:t>
      </w:r>
      <w:r>
        <w:rPr>
          <w:rFonts w:ascii="仿宋_GB2312" w:eastAsia="仿宋_GB2312" w:hAnsi="ˎ̥" w:cs="仿宋_GB2312"/>
          <w:sz w:val="32"/>
          <w:szCs w:val="32"/>
        </w:rPr>
        <w:t>经费支出合计</w:t>
      </w:r>
      <w:r>
        <w:rPr>
          <w:rFonts w:ascii="仿宋_GB2312" w:eastAsia="仿宋_GB2312" w:hAnsi="ˎ̥" w:cs="仿宋_GB2312"/>
          <w:sz w:val="32"/>
          <w:szCs w:val="32"/>
        </w:rPr>
        <w:t>0.00</w:t>
      </w:r>
      <w:r>
        <w:rPr>
          <w:rFonts w:ascii="仿宋_GB2312" w:eastAsia="仿宋_GB2312" w:hAnsi="ˎ̥" w:cs="仿宋_GB2312"/>
          <w:sz w:val="32"/>
          <w:szCs w:val="32"/>
        </w:rPr>
        <w:t>万元。其中：因公出国（境）费支出决算</w:t>
      </w:r>
      <w:r>
        <w:rPr>
          <w:rFonts w:ascii="仿宋_GB2312" w:eastAsia="仿宋_GB2312" w:hAnsi="ˎ̥" w:cs="仿宋_GB2312"/>
          <w:sz w:val="32"/>
          <w:szCs w:val="32"/>
        </w:rPr>
        <w:t>0.00</w:t>
      </w:r>
      <w:r>
        <w:rPr>
          <w:rFonts w:ascii="仿宋_GB2312" w:eastAsia="仿宋_GB2312" w:hAnsi="ˎ̥" w:cs="仿宋_GB2312"/>
          <w:sz w:val="32"/>
          <w:szCs w:val="32"/>
        </w:rPr>
        <w:t>万元，占</w:t>
      </w:r>
      <w:r>
        <w:rPr>
          <w:rFonts w:ascii="仿宋_GB2312" w:eastAsia="仿宋_GB2312" w:hAnsi="ˎ̥" w:cs="仿宋_GB2312" w:hint="eastAsia"/>
          <w:sz w:val="32"/>
          <w:szCs w:val="32"/>
        </w:rPr>
        <w:t>0</w:t>
      </w:r>
      <w:r>
        <w:rPr>
          <w:rFonts w:ascii="仿宋_GB2312" w:eastAsia="仿宋_GB2312" w:hAnsi="ˎ̥" w:cs="仿宋_GB2312"/>
          <w:sz w:val="32"/>
          <w:szCs w:val="32"/>
        </w:rPr>
        <w:t>%</w:t>
      </w:r>
      <w:r>
        <w:rPr>
          <w:rFonts w:ascii="仿宋_GB2312" w:eastAsia="仿宋_GB2312" w:hAnsi="ˎ̥" w:cs="仿宋_GB2312"/>
          <w:sz w:val="32"/>
          <w:szCs w:val="32"/>
        </w:rPr>
        <w:t>；公务用车购置及运行维护费支出决算</w:t>
      </w:r>
      <w:r>
        <w:rPr>
          <w:rFonts w:ascii="仿宋_GB2312" w:eastAsia="仿宋_GB2312" w:hAnsi="ˎ̥" w:cs="仿宋_GB2312"/>
          <w:sz w:val="32"/>
          <w:szCs w:val="32"/>
        </w:rPr>
        <w:t>0.00</w:t>
      </w:r>
      <w:r>
        <w:rPr>
          <w:rFonts w:ascii="仿宋_GB2312" w:eastAsia="仿宋_GB2312" w:hAnsi="ˎ̥" w:cs="仿宋_GB2312"/>
          <w:sz w:val="32"/>
          <w:szCs w:val="32"/>
        </w:rPr>
        <w:t>万元，占</w:t>
      </w:r>
      <w:r>
        <w:rPr>
          <w:rFonts w:ascii="仿宋_GB2312" w:eastAsia="仿宋_GB2312" w:hAnsi="ˎ̥" w:cs="仿宋_GB2312" w:hint="eastAsia"/>
          <w:sz w:val="32"/>
          <w:szCs w:val="32"/>
        </w:rPr>
        <w:t>0</w:t>
      </w:r>
      <w:r>
        <w:rPr>
          <w:rFonts w:ascii="仿宋_GB2312" w:eastAsia="仿宋_GB2312" w:hAnsi="ˎ̥" w:cs="仿宋_GB2312"/>
          <w:sz w:val="32"/>
          <w:szCs w:val="32"/>
        </w:rPr>
        <w:t>%</w:t>
      </w:r>
      <w:r>
        <w:rPr>
          <w:rFonts w:ascii="仿宋_GB2312" w:eastAsia="仿宋_GB2312" w:hAnsi="ˎ̥" w:cs="仿宋_GB2312"/>
          <w:sz w:val="32"/>
          <w:szCs w:val="32"/>
        </w:rPr>
        <w:t>；公</w:t>
      </w:r>
      <w:r>
        <w:rPr>
          <w:rFonts w:ascii="仿宋_GB2312" w:eastAsia="仿宋_GB2312" w:hAnsi="ˎ̥" w:cs="仿宋_GB2312"/>
          <w:sz w:val="32"/>
          <w:szCs w:val="32"/>
        </w:rPr>
        <w:t>务接待费支出决算</w:t>
      </w:r>
      <w:r>
        <w:rPr>
          <w:rFonts w:ascii="仿宋_GB2312" w:eastAsia="仿宋_GB2312" w:hAnsi="ˎ̥" w:cs="仿宋_GB2312"/>
          <w:sz w:val="32"/>
          <w:szCs w:val="32"/>
        </w:rPr>
        <w:t>0.00</w:t>
      </w:r>
      <w:r>
        <w:rPr>
          <w:rFonts w:ascii="仿宋_GB2312" w:eastAsia="仿宋_GB2312" w:hAnsi="ˎ̥" w:cs="仿宋_GB2312"/>
          <w:sz w:val="32"/>
          <w:szCs w:val="32"/>
        </w:rPr>
        <w:t>万元，占</w:t>
      </w:r>
      <w:r>
        <w:rPr>
          <w:rFonts w:ascii="仿宋_GB2312" w:eastAsia="仿宋_GB2312" w:hAnsi="ˎ̥" w:cs="仿宋_GB2312" w:hint="eastAsia"/>
          <w:sz w:val="32"/>
          <w:szCs w:val="32"/>
        </w:rPr>
        <w:t>0</w:t>
      </w:r>
      <w:r>
        <w:rPr>
          <w:rFonts w:ascii="仿宋_GB2312" w:eastAsia="仿宋_GB2312" w:hAnsi="ˎ̥" w:cs="仿宋_GB2312"/>
          <w:sz w:val="32"/>
          <w:szCs w:val="32"/>
        </w:rPr>
        <w:t>%</w:t>
      </w:r>
      <w:r>
        <w:rPr>
          <w:rFonts w:ascii="仿宋_GB2312" w:eastAsia="仿宋_GB2312" w:hAnsi="ˎ̥" w:cs="仿宋_GB2312"/>
          <w:sz w:val="32"/>
          <w:szCs w:val="32"/>
        </w:rPr>
        <w:t>。</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（本部分决算公开数字取自财决公开</w:t>
      </w:r>
      <w:r>
        <w:rPr>
          <w:rFonts w:ascii="仿宋_GB2312" w:eastAsia="仿宋_GB2312" w:hAnsi="ˎ̥" w:cs="仿宋_GB2312"/>
          <w:sz w:val="32"/>
          <w:szCs w:val="32"/>
        </w:rPr>
        <w:t>10</w:t>
      </w:r>
      <w:r>
        <w:rPr>
          <w:rFonts w:ascii="仿宋_GB2312" w:eastAsia="仿宋_GB2312" w:hAnsi="ˎ̥" w:cs="仿宋_GB2312"/>
          <w:sz w:val="32"/>
          <w:szCs w:val="32"/>
        </w:rPr>
        <w:t>表）</w:t>
      </w:r>
    </w:p>
    <w:p w:rsidR="00C134FF" w:rsidRDefault="007F48DB">
      <w:pPr>
        <w:spacing w:beforeAutospacing="1" w:afterAutospacing="1"/>
        <w:ind w:firstLineChars="200" w:firstLine="640"/>
        <w:rPr>
          <w:rFonts w:ascii="黑体" w:eastAsia="黑体" w:hAnsi="宋体" w:cs="黑体"/>
          <w:bCs/>
          <w:sz w:val="32"/>
          <w:szCs w:val="32"/>
        </w:rPr>
      </w:pPr>
      <w:r>
        <w:rPr>
          <w:rFonts w:ascii="黑体" w:eastAsia="黑体" w:hAnsi="宋体" w:cs="黑体" w:hint="eastAsia"/>
          <w:bCs/>
          <w:sz w:val="32"/>
          <w:szCs w:val="32"/>
        </w:rPr>
        <w:t>十一、国有资本经营预算财政拨款“三公”经费支出决算情况说明</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2021</w:t>
      </w:r>
      <w:r>
        <w:rPr>
          <w:rFonts w:ascii="仿宋_GB2312" w:eastAsia="仿宋_GB2312" w:hAnsi="ˎ̥" w:cs="仿宋_GB2312"/>
          <w:sz w:val="32"/>
          <w:szCs w:val="32"/>
        </w:rPr>
        <w:t>年度国有资本经营预算财政拨款</w:t>
      </w:r>
      <w:r>
        <w:rPr>
          <w:rFonts w:ascii="仿宋_GB2312" w:eastAsia="仿宋_GB2312" w:hAnsi="ˎ̥" w:cs="仿宋_GB2312"/>
          <w:sz w:val="32"/>
          <w:szCs w:val="32"/>
        </w:rPr>
        <w:t>“</w:t>
      </w:r>
      <w:r>
        <w:rPr>
          <w:rFonts w:ascii="仿宋_GB2312" w:eastAsia="仿宋_GB2312" w:hAnsi="ˎ̥" w:cs="仿宋_GB2312"/>
          <w:sz w:val="32"/>
          <w:szCs w:val="32"/>
        </w:rPr>
        <w:t>三公</w:t>
      </w:r>
      <w:r>
        <w:rPr>
          <w:rFonts w:ascii="仿宋_GB2312" w:eastAsia="仿宋_GB2312" w:hAnsi="ˎ̥" w:cs="仿宋_GB2312"/>
          <w:sz w:val="32"/>
          <w:szCs w:val="32"/>
        </w:rPr>
        <w:t>”</w:t>
      </w:r>
      <w:r>
        <w:rPr>
          <w:rFonts w:ascii="仿宋_GB2312" w:eastAsia="仿宋_GB2312" w:hAnsi="ˎ̥" w:cs="仿宋_GB2312"/>
          <w:sz w:val="32"/>
          <w:szCs w:val="32"/>
        </w:rPr>
        <w:t>经费支出合计</w:t>
      </w:r>
      <w:r>
        <w:rPr>
          <w:rFonts w:ascii="仿宋_GB2312" w:eastAsia="仿宋_GB2312" w:hAnsi="ˎ̥" w:cs="仿宋_GB2312"/>
          <w:sz w:val="32"/>
          <w:szCs w:val="32"/>
        </w:rPr>
        <w:t>0.00</w:t>
      </w:r>
      <w:r>
        <w:rPr>
          <w:rFonts w:ascii="仿宋_GB2312" w:eastAsia="仿宋_GB2312" w:hAnsi="ˎ̥" w:cs="仿宋_GB2312"/>
          <w:sz w:val="32"/>
          <w:szCs w:val="32"/>
        </w:rPr>
        <w:t>万元。其中：因公出国（境）费支出决算</w:t>
      </w:r>
      <w:r>
        <w:rPr>
          <w:rFonts w:ascii="仿宋_GB2312" w:eastAsia="仿宋_GB2312" w:hAnsi="ˎ̥" w:cs="仿宋_GB2312"/>
          <w:sz w:val="32"/>
          <w:szCs w:val="32"/>
        </w:rPr>
        <w:t>0.00</w:t>
      </w:r>
      <w:r>
        <w:rPr>
          <w:rFonts w:ascii="仿宋_GB2312" w:eastAsia="仿宋_GB2312" w:hAnsi="ˎ̥" w:cs="仿宋_GB2312"/>
          <w:sz w:val="32"/>
          <w:szCs w:val="32"/>
        </w:rPr>
        <w:t>万元，占</w:t>
      </w:r>
      <w:r>
        <w:rPr>
          <w:rFonts w:ascii="仿宋_GB2312" w:eastAsia="仿宋_GB2312" w:hAnsi="ˎ̥" w:cs="仿宋_GB2312" w:hint="eastAsia"/>
          <w:sz w:val="32"/>
          <w:szCs w:val="32"/>
        </w:rPr>
        <w:t>0</w:t>
      </w:r>
      <w:r>
        <w:rPr>
          <w:rFonts w:ascii="仿宋_GB2312" w:eastAsia="仿宋_GB2312" w:hAnsi="ˎ̥" w:cs="仿宋_GB2312"/>
          <w:sz w:val="32"/>
          <w:szCs w:val="32"/>
        </w:rPr>
        <w:t>%</w:t>
      </w:r>
      <w:r>
        <w:rPr>
          <w:rFonts w:ascii="仿宋_GB2312" w:eastAsia="仿宋_GB2312" w:hAnsi="ˎ̥" w:cs="仿宋_GB2312"/>
          <w:sz w:val="32"/>
          <w:szCs w:val="32"/>
        </w:rPr>
        <w:t>；公务用车购置及运行维护费支出决算</w:t>
      </w:r>
      <w:r>
        <w:rPr>
          <w:rFonts w:ascii="仿宋_GB2312" w:eastAsia="仿宋_GB2312" w:hAnsi="ˎ̥" w:cs="仿宋_GB2312"/>
          <w:sz w:val="32"/>
          <w:szCs w:val="32"/>
        </w:rPr>
        <w:t>0.00</w:t>
      </w:r>
      <w:r>
        <w:rPr>
          <w:rFonts w:ascii="仿宋_GB2312" w:eastAsia="仿宋_GB2312" w:hAnsi="ˎ̥" w:cs="仿宋_GB2312"/>
          <w:sz w:val="32"/>
          <w:szCs w:val="32"/>
        </w:rPr>
        <w:t>万元，占</w:t>
      </w:r>
      <w:r>
        <w:rPr>
          <w:rFonts w:ascii="仿宋_GB2312" w:eastAsia="仿宋_GB2312" w:hAnsi="ˎ̥" w:cs="仿宋_GB2312" w:hint="eastAsia"/>
          <w:sz w:val="32"/>
          <w:szCs w:val="32"/>
        </w:rPr>
        <w:t>0</w:t>
      </w:r>
      <w:r>
        <w:rPr>
          <w:rFonts w:ascii="仿宋_GB2312" w:eastAsia="仿宋_GB2312" w:hAnsi="ˎ̥" w:cs="仿宋_GB2312"/>
          <w:sz w:val="32"/>
          <w:szCs w:val="32"/>
        </w:rPr>
        <w:t>%</w:t>
      </w:r>
      <w:r>
        <w:rPr>
          <w:rFonts w:ascii="仿宋_GB2312" w:eastAsia="仿宋_GB2312" w:hAnsi="ˎ̥" w:cs="仿宋_GB2312"/>
          <w:sz w:val="32"/>
          <w:szCs w:val="32"/>
        </w:rPr>
        <w:t>；公务接待费支出决算</w:t>
      </w:r>
      <w:r>
        <w:rPr>
          <w:rFonts w:ascii="仿宋_GB2312" w:eastAsia="仿宋_GB2312" w:hAnsi="ˎ̥" w:cs="仿宋_GB2312"/>
          <w:sz w:val="32"/>
          <w:szCs w:val="32"/>
        </w:rPr>
        <w:t>0.00</w:t>
      </w:r>
      <w:r>
        <w:rPr>
          <w:rFonts w:ascii="仿宋_GB2312" w:eastAsia="仿宋_GB2312" w:hAnsi="ˎ̥" w:cs="仿宋_GB2312"/>
          <w:sz w:val="32"/>
          <w:szCs w:val="32"/>
        </w:rPr>
        <w:t>万元，占</w:t>
      </w:r>
      <w:r>
        <w:rPr>
          <w:rFonts w:ascii="仿宋_GB2312" w:eastAsia="仿宋_GB2312" w:hAnsi="ˎ̥" w:cs="仿宋_GB2312" w:hint="eastAsia"/>
          <w:sz w:val="32"/>
          <w:szCs w:val="32"/>
        </w:rPr>
        <w:t>0</w:t>
      </w:r>
      <w:r>
        <w:rPr>
          <w:rFonts w:ascii="仿宋_GB2312" w:eastAsia="仿宋_GB2312" w:hAnsi="ˎ̥" w:cs="仿宋_GB2312"/>
          <w:sz w:val="32"/>
          <w:szCs w:val="32"/>
        </w:rPr>
        <w:t>%</w:t>
      </w:r>
      <w:r>
        <w:rPr>
          <w:rFonts w:ascii="仿宋_GB2312" w:eastAsia="仿宋_GB2312" w:hAnsi="ˎ̥" w:cs="仿宋_GB2312"/>
          <w:sz w:val="32"/>
          <w:szCs w:val="32"/>
        </w:rPr>
        <w:t>。</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（本部分决算公开数字取自财决公开</w:t>
      </w:r>
      <w:r>
        <w:rPr>
          <w:rFonts w:ascii="仿宋_GB2312" w:eastAsia="仿宋_GB2312" w:hAnsi="ˎ̥" w:cs="仿宋_GB2312"/>
          <w:sz w:val="32"/>
          <w:szCs w:val="32"/>
        </w:rPr>
        <w:t>11</w:t>
      </w:r>
      <w:r>
        <w:rPr>
          <w:rFonts w:ascii="仿宋_GB2312" w:eastAsia="仿宋_GB2312" w:hAnsi="ˎ̥" w:cs="仿宋_GB2312"/>
          <w:sz w:val="32"/>
          <w:szCs w:val="32"/>
        </w:rPr>
        <w:t>表）</w:t>
      </w:r>
    </w:p>
    <w:p w:rsidR="00C134FF" w:rsidRDefault="007F48DB">
      <w:pPr>
        <w:spacing w:beforeAutospacing="1" w:afterAutospacing="1"/>
        <w:ind w:firstLineChars="200" w:firstLine="640"/>
        <w:rPr>
          <w:rFonts w:ascii="黑体" w:eastAsia="黑体" w:hAnsi="宋体" w:cs="黑体"/>
          <w:bCs/>
          <w:sz w:val="32"/>
          <w:szCs w:val="32"/>
        </w:rPr>
      </w:pPr>
      <w:r>
        <w:rPr>
          <w:rFonts w:ascii="黑体" w:eastAsia="黑体" w:hAnsi="宋体" w:cs="黑体" w:hint="eastAsia"/>
          <w:bCs/>
          <w:sz w:val="32"/>
          <w:szCs w:val="32"/>
        </w:rPr>
        <w:t>十二、预算绩效情况说明。</w:t>
      </w:r>
    </w:p>
    <w:p w:rsidR="00C134FF" w:rsidRDefault="007F48DB">
      <w:pPr>
        <w:spacing w:beforeAutospacing="1" w:afterAutospacing="1" w:line="578" w:lineRule="exact"/>
        <w:ind w:firstLineChars="200" w:firstLine="643"/>
        <w:rPr>
          <w:rFonts w:ascii="楷体" w:eastAsia="楷体" w:hAnsi="楷体" w:cs="楷体"/>
          <w:b/>
          <w:sz w:val="32"/>
          <w:szCs w:val="32"/>
        </w:rPr>
      </w:pPr>
      <w:r>
        <w:rPr>
          <w:rFonts w:ascii="楷体" w:eastAsia="楷体" w:hAnsi="楷体" w:cs="楷体" w:hint="eastAsia"/>
          <w:b/>
          <w:sz w:val="32"/>
          <w:szCs w:val="32"/>
        </w:rPr>
        <w:lastRenderedPageBreak/>
        <w:t>（一）绩效管理工作开展情况。</w:t>
      </w:r>
    </w:p>
    <w:p w:rsidR="00C134FF" w:rsidRDefault="007F48DB">
      <w:pPr>
        <w:spacing w:beforeAutospacing="1" w:afterAutospacing="1" w:line="578" w:lineRule="exact"/>
        <w:ind w:firstLineChars="200" w:firstLine="640"/>
        <w:rPr>
          <w:rFonts w:ascii="仿宋_GB2312" w:eastAsia="仿宋_GB2312" w:cs="仿宋_GB2312"/>
          <w:sz w:val="32"/>
          <w:szCs w:val="32"/>
        </w:rPr>
      </w:pPr>
      <w:r>
        <w:rPr>
          <w:rFonts w:ascii="仿宋_GB2312" w:eastAsia="仿宋_GB2312" w:cs="仿宋_GB2312"/>
          <w:sz w:val="32"/>
          <w:szCs w:val="32"/>
        </w:rPr>
        <w:t>根据财政预算绩效管理要求，可按照如下格式说明：根据财政预算管理要求，我部门（单位）组织对</w:t>
      </w:r>
      <w:r>
        <w:rPr>
          <w:rFonts w:ascii="仿宋_GB2312" w:eastAsia="仿宋_GB2312" w:cs="仿宋_GB2312"/>
          <w:sz w:val="32"/>
          <w:szCs w:val="32"/>
        </w:rPr>
        <w:t>2021</w:t>
      </w:r>
      <w:r>
        <w:rPr>
          <w:rFonts w:ascii="仿宋_GB2312" w:eastAsia="仿宋_GB2312" w:cs="仿宋_GB2312"/>
          <w:sz w:val="32"/>
          <w:szCs w:val="32"/>
        </w:rPr>
        <w:t>年度一般公共预算项目支出全面开展绩效自评。自评项目</w:t>
      </w:r>
      <w:r>
        <w:rPr>
          <w:rFonts w:ascii="仿宋_GB2312" w:eastAsia="仿宋_GB2312" w:cs="仿宋_GB2312" w:hint="eastAsia"/>
          <w:sz w:val="32"/>
          <w:szCs w:val="32"/>
        </w:rPr>
        <w:t>5</w:t>
      </w:r>
      <w:r>
        <w:rPr>
          <w:rFonts w:ascii="仿宋_GB2312" w:eastAsia="仿宋_GB2312" w:cs="仿宋_GB2312"/>
          <w:sz w:val="32"/>
          <w:szCs w:val="32"/>
        </w:rPr>
        <w:t>个，共涉及资金</w:t>
      </w:r>
      <w:r>
        <w:rPr>
          <w:rFonts w:ascii="仿宋_GB2312" w:eastAsia="仿宋_GB2312" w:cs="仿宋_GB2312"/>
          <w:sz w:val="32"/>
          <w:szCs w:val="32"/>
        </w:rPr>
        <w:t>332.24</w:t>
      </w:r>
      <w:r>
        <w:rPr>
          <w:rFonts w:ascii="仿宋_GB2312" w:eastAsia="仿宋_GB2312" w:cs="仿宋_GB2312"/>
          <w:sz w:val="32"/>
          <w:szCs w:val="32"/>
        </w:rPr>
        <w:t>万元，自评覆盖率达到</w:t>
      </w:r>
      <w:r>
        <w:rPr>
          <w:rFonts w:ascii="仿宋_GB2312" w:eastAsia="仿宋_GB2312" w:cs="仿宋_GB2312" w:hint="eastAsia"/>
          <w:sz w:val="32"/>
          <w:szCs w:val="32"/>
        </w:rPr>
        <w:t>100</w:t>
      </w:r>
      <w:r>
        <w:rPr>
          <w:rFonts w:ascii="仿宋_GB2312" w:eastAsia="仿宋_GB2312" w:cs="仿宋_GB2312"/>
          <w:sz w:val="32"/>
          <w:szCs w:val="32"/>
        </w:rPr>
        <w:t>%</w:t>
      </w:r>
      <w:r>
        <w:rPr>
          <w:rFonts w:ascii="仿宋_GB2312" w:eastAsia="仿宋_GB2312" w:cs="仿宋_GB2312"/>
          <w:sz w:val="32"/>
          <w:szCs w:val="32"/>
        </w:rPr>
        <w:t>。</w:t>
      </w:r>
    </w:p>
    <w:p w:rsidR="00C134FF" w:rsidRDefault="007F48DB">
      <w:pPr>
        <w:shd w:val="clear" w:color="auto" w:fill="FFFFFF"/>
        <w:spacing w:beforeAutospacing="1" w:afterAutospacing="1"/>
        <w:ind w:firstLineChars="200" w:firstLine="640"/>
        <w:rPr>
          <w:rFonts w:ascii="仿宋_GB2312" w:eastAsia="仿宋_GB2312" w:cs="仿宋_GB2312"/>
          <w:sz w:val="32"/>
          <w:szCs w:val="32"/>
          <w:shd w:val="clear" w:color="auto" w:fill="FFFFFF"/>
        </w:rPr>
      </w:pPr>
      <w:r>
        <w:rPr>
          <w:rFonts w:ascii="仿宋_GB2312" w:eastAsia="仿宋_GB2312" w:cs="仿宋_GB2312"/>
          <w:sz w:val="32"/>
          <w:szCs w:val="32"/>
          <w:shd w:val="clear" w:color="auto" w:fill="FFFFFF"/>
        </w:rPr>
        <w:t>共组织对</w:t>
      </w:r>
      <w:r>
        <w:rPr>
          <w:rFonts w:ascii="仿宋_GB2312" w:eastAsia="仿宋_GB2312" w:cs="仿宋_GB2312"/>
          <w:sz w:val="32"/>
          <w:szCs w:val="32"/>
          <w:shd w:val="clear" w:color="auto" w:fill="FFFFFF"/>
        </w:rPr>
        <w:t>“</w:t>
      </w:r>
      <w:r>
        <w:rPr>
          <w:rFonts w:ascii="仿宋_GB2312" w:eastAsia="仿宋_GB2312" w:cs="仿宋_GB2312" w:hint="eastAsia"/>
          <w:sz w:val="32"/>
          <w:szCs w:val="32"/>
          <w:shd w:val="clear" w:color="auto" w:fill="FFFFFF"/>
        </w:rPr>
        <w:t>临高角管委会</w:t>
      </w:r>
      <w:r>
        <w:rPr>
          <w:rFonts w:ascii="仿宋_GB2312" w:eastAsia="仿宋_GB2312" w:cs="仿宋_GB2312"/>
          <w:sz w:val="32"/>
          <w:szCs w:val="32"/>
          <w:shd w:val="clear" w:color="auto" w:fill="FFFFFF"/>
        </w:rPr>
        <w:t>综合管理经费</w:t>
      </w:r>
      <w:r>
        <w:rPr>
          <w:rFonts w:ascii="仿宋_GB2312" w:eastAsia="仿宋_GB2312" w:cs="仿宋_GB2312"/>
          <w:sz w:val="32"/>
          <w:szCs w:val="32"/>
          <w:shd w:val="clear" w:color="auto" w:fill="FFFFFF"/>
        </w:rPr>
        <w:t>”</w:t>
      </w:r>
      <w:r>
        <w:rPr>
          <w:rFonts w:ascii="仿宋_GB2312" w:eastAsia="仿宋_GB2312" w:cs="仿宋_GB2312"/>
          <w:sz w:val="32"/>
          <w:szCs w:val="32"/>
          <w:shd w:val="clear" w:color="auto" w:fill="FFFFFF"/>
        </w:rPr>
        <w:t>等</w:t>
      </w:r>
      <w:r>
        <w:rPr>
          <w:rFonts w:ascii="仿宋_GB2312" w:eastAsia="仿宋_GB2312" w:cs="仿宋_GB2312" w:hint="eastAsia"/>
          <w:sz w:val="32"/>
          <w:szCs w:val="32"/>
          <w:shd w:val="clear" w:color="auto" w:fill="FFFFFF"/>
        </w:rPr>
        <w:t>5</w:t>
      </w:r>
      <w:r>
        <w:rPr>
          <w:rFonts w:ascii="仿宋_GB2312" w:eastAsia="仿宋_GB2312" w:cs="仿宋_GB2312"/>
          <w:sz w:val="32"/>
          <w:szCs w:val="32"/>
          <w:shd w:val="clear" w:color="auto" w:fill="FFFFFF"/>
        </w:rPr>
        <w:t>个项目开展了部门评价，涉及资金</w:t>
      </w:r>
      <w:r>
        <w:rPr>
          <w:rFonts w:ascii="仿宋_GB2312" w:eastAsia="仿宋_GB2312" w:cs="仿宋_GB2312"/>
          <w:sz w:val="32"/>
          <w:szCs w:val="32"/>
          <w:shd w:val="clear" w:color="auto" w:fill="FFFFFF"/>
        </w:rPr>
        <w:t>332.24</w:t>
      </w:r>
      <w:r>
        <w:rPr>
          <w:rFonts w:ascii="仿宋_GB2312" w:eastAsia="仿宋_GB2312" w:cs="仿宋_GB2312"/>
          <w:sz w:val="32"/>
          <w:szCs w:val="32"/>
          <w:shd w:val="clear" w:color="auto" w:fill="FFFFFF"/>
        </w:rPr>
        <w:t>万元。从评价情况来看，绩效指标达标，经济效益和社会效益基本实现，服务对象</w:t>
      </w:r>
      <w:r>
        <w:rPr>
          <w:rFonts w:ascii="仿宋_GB2312" w:eastAsia="仿宋_GB2312" w:cs="仿宋_GB2312"/>
          <w:sz w:val="32"/>
          <w:szCs w:val="32"/>
          <w:shd w:val="clear" w:color="auto" w:fill="FFFFFF"/>
        </w:rPr>
        <w:t>100/%</w:t>
      </w:r>
      <w:r>
        <w:rPr>
          <w:rFonts w:ascii="仿宋_GB2312" w:eastAsia="仿宋_GB2312" w:cs="仿宋_GB2312"/>
          <w:sz w:val="32"/>
          <w:szCs w:val="32"/>
          <w:shd w:val="clear" w:color="auto" w:fill="FFFFFF"/>
        </w:rPr>
        <w:t>。</w:t>
      </w:r>
    </w:p>
    <w:p w:rsidR="00C134FF" w:rsidRDefault="007F48DB">
      <w:pPr>
        <w:shd w:val="clear" w:color="auto" w:fill="FFFFFF"/>
        <w:spacing w:beforeAutospacing="1" w:afterAutospacing="1"/>
        <w:ind w:firstLineChars="200" w:firstLine="640"/>
        <w:rPr>
          <w:rFonts w:ascii="仿宋_GB2312" w:eastAsia="仿宋_GB2312" w:cs="仿宋_GB2312"/>
          <w:sz w:val="32"/>
          <w:szCs w:val="32"/>
          <w:shd w:val="clear" w:color="auto" w:fill="FFFFFF"/>
        </w:rPr>
      </w:pPr>
      <w:r>
        <w:rPr>
          <w:rFonts w:ascii="仿宋_GB2312" w:eastAsia="仿宋_GB2312" w:cs="仿宋_GB2312"/>
          <w:sz w:val="32"/>
          <w:szCs w:val="32"/>
          <w:shd w:val="clear" w:color="auto" w:fill="FFFFFF"/>
        </w:rPr>
        <w:t>开展整体支出绩效评价，涉及资金</w:t>
      </w:r>
      <w:r>
        <w:rPr>
          <w:rFonts w:ascii="仿宋_GB2312" w:eastAsia="仿宋_GB2312" w:cs="仿宋_GB2312"/>
          <w:sz w:val="32"/>
          <w:szCs w:val="32"/>
          <w:shd w:val="clear" w:color="auto" w:fill="FFFFFF"/>
        </w:rPr>
        <w:t>332.24</w:t>
      </w:r>
      <w:r>
        <w:rPr>
          <w:rFonts w:ascii="仿宋_GB2312" w:eastAsia="仿宋_GB2312" w:cs="仿宋_GB2312"/>
          <w:sz w:val="32"/>
          <w:szCs w:val="32"/>
          <w:shd w:val="clear" w:color="auto" w:fill="FFFFFF"/>
        </w:rPr>
        <w:t>万元。从评价情况来看，</w:t>
      </w:r>
      <w:r>
        <w:rPr>
          <w:rFonts w:ascii="仿宋_GB2312" w:eastAsia="仿宋_GB2312" w:cs="仿宋_GB2312"/>
          <w:sz w:val="32"/>
          <w:szCs w:val="32"/>
          <w:shd w:val="clear" w:color="auto" w:fill="FFFFFF"/>
        </w:rPr>
        <w:t>从评价情况来看，</w:t>
      </w:r>
      <w:r>
        <w:rPr>
          <w:rFonts w:ascii="仿宋_GB2312" w:eastAsia="仿宋_GB2312" w:cs="仿宋_GB2312"/>
          <w:sz w:val="32"/>
          <w:szCs w:val="32"/>
          <w:shd w:val="clear" w:color="auto" w:fill="FFFFFF"/>
        </w:rPr>
        <w:t>绩效指标达标，经济效益和社会效益基本实现，服务对象</w:t>
      </w:r>
      <w:r>
        <w:rPr>
          <w:rFonts w:ascii="仿宋_GB2312" w:eastAsia="仿宋_GB2312" w:cs="仿宋_GB2312"/>
          <w:sz w:val="32"/>
          <w:szCs w:val="32"/>
          <w:shd w:val="clear" w:color="auto" w:fill="FFFFFF"/>
        </w:rPr>
        <w:t>100</w:t>
      </w:r>
      <w:r>
        <w:rPr>
          <w:rFonts w:ascii="仿宋_GB2312" w:eastAsia="仿宋_GB2312" w:cs="仿宋_GB2312"/>
          <w:sz w:val="32"/>
          <w:szCs w:val="32"/>
          <w:shd w:val="clear" w:color="auto" w:fill="FFFFFF"/>
        </w:rPr>
        <w:t>%</w:t>
      </w:r>
      <w:r>
        <w:rPr>
          <w:rFonts w:ascii="仿宋_GB2312" w:eastAsia="仿宋_GB2312" w:cs="仿宋_GB2312"/>
          <w:sz w:val="32"/>
          <w:szCs w:val="32"/>
          <w:shd w:val="clear" w:color="auto" w:fill="FFFFFF"/>
        </w:rPr>
        <w:t>。</w:t>
      </w:r>
    </w:p>
    <w:p w:rsidR="00C134FF" w:rsidRDefault="007F48DB">
      <w:pPr>
        <w:spacing w:beforeAutospacing="1" w:afterAutospacing="1"/>
        <w:ind w:firstLineChars="200" w:firstLine="643"/>
        <w:rPr>
          <w:rFonts w:ascii="楷体" w:eastAsia="楷体" w:hAnsi="楷体" w:cs="楷体"/>
          <w:b/>
          <w:sz w:val="32"/>
          <w:szCs w:val="32"/>
        </w:rPr>
      </w:pPr>
      <w:r>
        <w:rPr>
          <w:rFonts w:ascii="楷体" w:eastAsia="楷体" w:hAnsi="楷体" w:cs="楷体" w:hint="eastAsia"/>
          <w:b/>
          <w:sz w:val="32"/>
          <w:szCs w:val="32"/>
        </w:rPr>
        <w:t>（二）部门决算中项目绩效自评结果。（如有）</w:t>
      </w:r>
    </w:p>
    <w:p w:rsidR="00C134FF" w:rsidRDefault="007F48DB">
      <w:pPr>
        <w:spacing w:beforeAutospacing="1" w:afterAutospacing="1"/>
        <w:ind w:firstLineChars="200" w:firstLine="640"/>
        <w:rPr>
          <w:rFonts w:ascii="仿宋_GB2312" w:eastAsia="仿宋_GB2312" w:cs="仿宋_GB2312"/>
          <w:sz w:val="32"/>
          <w:szCs w:val="32"/>
          <w:shd w:val="clear" w:color="auto" w:fill="FFFFFF"/>
        </w:rPr>
      </w:pPr>
      <w:r>
        <w:rPr>
          <w:rFonts w:ascii="仿宋_GB2312" w:eastAsia="仿宋_GB2312" w:cs="仿宋_GB2312"/>
          <w:sz w:val="32"/>
          <w:szCs w:val="32"/>
          <w:lang w:val="zh-CN"/>
        </w:rPr>
        <w:t>应当将随</w:t>
      </w:r>
      <w:r>
        <w:rPr>
          <w:rFonts w:ascii="仿宋_GB2312" w:eastAsia="仿宋_GB2312" w:cs="仿宋_GB2312"/>
          <w:sz w:val="32"/>
          <w:szCs w:val="32"/>
        </w:rPr>
        <w:t>2021</w:t>
      </w:r>
      <w:r>
        <w:rPr>
          <w:rFonts w:ascii="仿宋_GB2312" w:eastAsia="仿宋_GB2312" w:cs="仿宋_GB2312"/>
          <w:sz w:val="32"/>
          <w:szCs w:val="32"/>
        </w:rPr>
        <w:t>年度省本级决算向省人大常委会报送的项目绩效自评综述和项目支出绩效自评相关表格进行公开。参照如下格式说明（表述应与决算内容保持一致）：我部门（单位）今年在省本级部门决算中反映</w:t>
      </w:r>
      <w:r>
        <w:rPr>
          <w:rFonts w:ascii="仿宋_GB2312" w:eastAsia="仿宋_GB2312" w:cs="仿宋_GB2312" w:hint="eastAsia"/>
          <w:sz w:val="32"/>
          <w:szCs w:val="32"/>
          <w:shd w:val="clear" w:color="auto" w:fill="FFFFFF"/>
        </w:rPr>
        <w:t>解放公园建设管理工作</w:t>
      </w:r>
      <w:r>
        <w:rPr>
          <w:rFonts w:ascii="仿宋_GB2312" w:eastAsia="仿宋_GB2312" w:cs="仿宋_GB2312"/>
          <w:sz w:val="32"/>
          <w:szCs w:val="32"/>
          <w:shd w:val="clear" w:color="auto" w:fill="FFFFFF"/>
        </w:rPr>
        <w:t>及综合管理事务经费等</w:t>
      </w:r>
      <w:r>
        <w:rPr>
          <w:rFonts w:ascii="仿宋_GB2312" w:eastAsia="仿宋_GB2312" w:cs="仿宋_GB2312" w:hint="eastAsia"/>
          <w:sz w:val="32"/>
          <w:szCs w:val="32"/>
          <w:shd w:val="clear" w:color="auto" w:fill="FFFFFF"/>
        </w:rPr>
        <w:t>5</w:t>
      </w:r>
      <w:r>
        <w:rPr>
          <w:rFonts w:ascii="仿宋_GB2312" w:eastAsia="仿宋_GB2312" w:cs="仿宋_GB2312"/>
          <w:sz w:val="32"/>
          <w:szCs w:val="32"/>
          <w:shd w:val="clear" w:color="auto" w:fill="FFFFFF"/>
        </w:rPr>
        <w:t>从评价情况来看，绩效指标达标，经济效益和社会效益基本实现，服务对象</w:t>
      </w:r>
      <w:r>
        <w:rPr>
          <w:rFonts w:ascii="仿宋_GB2312" w:eastAsia="仿宋_GB2312" w:cs="仿宋_GB2312"/>
          <w:sz w:val="32"/>
          <w:szCs w:val="32"/>
          <w:shd w:val="clear" w:color="auto" w:fill="FFFFFF"/>
        </w:rPr>
        <w:t>100/%</w:t>
      </w:r>
      <w:r>
        <w:rPr>
          <w:rFonts w:ascii="仿宋_GB2312" w:eastAsia="仿宋_GB2312" w:cs="仿宋_GB2312"/>
          <w:sz w:val="32"/>
          <w:szCs w:val="32"/>
          <w:shd w:val="clear" w:color="auto" w:fill="FFFFFF"/>
        </w:rPr>
        <w:t>。</w:t>
      </w:r>
    </w:p>
    <w:p w:rsidR="00C134FF" w:rsidRDefault="007F48DB">
      <w:pPr>
        <w:spacing w:beforeAutospacing="1" w:afterAutospacing="1"/>
        <w:ind w:firstLineChars="200" w:firstLine="640"/>
        <w:rPr>
          <w:rFonts w:ascii="仿宋_GB2312" w:eastAsia="仿宋_GB2312" w:cs="仿宋_GB2312"/>
          <w:sz w:val="32"/>
          <w:szCs w:val="32"/>
        </w:rPr>
      </w:pPr>
      <w:r>
        <w:rPr>
          <w:rFonts w:ascii="仿宋_GB2312" w:eastAsia="仿宋_GB2312" w:cs="仿宋_GB2312"/>
          <w:sz w:val="32"/>
          <w:szCs w:val="32"/>
        </w:rPr>
        <w:lastRenderedPageBreak/>
        <w:t>项目绩效自评结果。</w:t>
      </w:r>
    </w:p>
    <w:p w:rsidR="00C134FF" w:rsidRDefault="007F48DB" w:rsidP="00027776">
      <w:pPr>
        <w:spacing w:beforeAutospacing="1" w:afterAutospacing="1" w:line="578" w:lineRule="exact"/>
        <w:ind w:firstLineChars="200" w:firstLine="640"/>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rPr>
        <w:t>解放公园建设管理工作</w:t>
      </w:r>
      <w:r>
        <w:rPr>
          <w:rFonts w:ascii="仿宋_GB2312" w:eastAsia="仿宋_GB2312" w:cs="仿宋_GB2312"/>
          <w:sz w:val="32"/>
          <w:szCs w:val="32"/>
          <w:shd w:val="clear" w:color="auto" w:fill="FFFFFF"/>
        </w:rPr>
        <w:t>项目绩效自评综述：根据年初设定的绩效目标，项目自评得分为</w:t>
      </w:r>
      <w:r>
        <w:rPr>
          <w:rFonts w:ascii="仿宋_GB2312" w:eastAsia="仿宋_GB2312" w:cs="仿宋_GB2312"/>
          <w:sz w:val="32"/>
          <w:szCs w:val="32"/>
          <w:shd w:val="clear" w:color="auto" w:fill="FFFFFF"/>
        </w:rPr>
        <w:t>10</w:t>
      </w:r>
      <w:r>
        <w:rPr>
          <w:rFonts w:ascii="仿宋_GB2312" w:eastAsia="仿宋_GB2312" w:cs="仿宋_GB2312"/>
          <w:sz w:val="32"/>
          <w:szCs w:val="32"/>
          <w:shd w:val="clear" w:color="auto" w:fill="FFFFFF"/>
        </w:rPr>
        <w:t>分。全年预算数为</w:t>
      </w:r>
      <w:r>
        <w:rPr>
          <w:rFonts w:ascii="仿宋_GB2312" w:eastAsia="仿宋_GB2312" w:cs="仿宋_GB2312"/>
          <w:sz w:val="32"/>
          <w:szCs w:val="32"/>
          <w:shd w:val="clear" w:color="auto" w:fill="FFFFFF"/>
        </w:rPr>
        <w:t>2</w:t>
      </w:r>
      <w:r>
        <w:rPr>
          <w:rFonts w:ascii="仿宋_GB2312" w:eastAsia="仿宋_GB2312" w:cs="仿宋_GB2312" w:hint="eastAsia"/>
          <w:sz w:val="32"/>
          <w:szCs w:val="32"/>
          <w:shd w:val="clear" w:color="auto" w:fill="FFFFFF"/>
        </w:rPr>
        <w:t>80.00</w:t>
      </w:r>
      <w:r>
        <w:rPr>
          <w:rFonts w:ascii="仿宋_GB2312" w:eastAsia="仿宋_GB2312" w:cs="仿宋_GB2312"/>
          <w:sz w:val="32"/>
          <w:szCs w:val="32"/>
          <w:shd w:val="clear" w:color="auto" w:fill="FFFFFF"/>
        </w:rPr>
        <w:t>万元，执行数为</w:t>
      </w:r>
      <w:r>
        <w:rPr>
          <w:rFonts w:ascii="仿宋_GB2312" w:eastAsia="仿宋_GB2312" w:cs="仿宋_GB2312" w:hint="eastAsia"/>
          <w:sz w:val="32"/>
          <w:szCs w:val="32"/>
          <w:shd w:val="clear" w:color="auto" w:fill="FFFFFF"/>
        </w:rPr>
        <w:t>280.00</w:t>
      </w:r>
      <w:r>
        <w:rPr>
          <w:rFonts w:ascii="仿宋_GB2312" w:eastAsia="仿宋_GB2312" w:cs="仿宋_GB2312"/>
          <w:sz w:val="32"/>
          <w:szCs w:val="32"/>
          <w:shd w:val="clear" w:color="auto" w:fill="FFFFFF"/>
        </w:rPr>
        <w:t>万元，完成预算的</w:t>
      </w:r>
      <w:r>
        <w:rPr>
          <w:rFonts w:ascii="仿宋_GB2312" w:eastAsia="仿宋_GB2312" w:cs="仿宋_GB2312"/>
          <w:sz w:val="32"/>
          <w:szCs w:val="32"/>
          <w:shd w:val="clear" w:color="auto" w:fill="FFFFFF"/>
        </w:rPr>
        <w:t>100%</w:t>
      </w:r>
      <w:r>
        <w:rPr>
          <w:rFonts w:ascii="仿宋_GB2312" w:eastAsia="仿宋_GB2312" w:cs="仿宋_GB2312"/>
          <w:sz w:val="32"/>
          <w:szCs w:val="32"/>
          <w:shd w:val="clear" w:color="auto" w:fill="FFFFFF"/>
        </w:rPr>
        <w:t>。</w:t>
      </w:r>
    </w:p>
    <w:p w:rsidR="00C134FF" w:rsidRDefault="007F48DB">
      <w:pPr>
        <w:spacing w:beforeAutospacing="1" w:afterAutospacing="1" w:line="578" w:lineRule="exact"/>
        <w:ind w:firstLineChars="200" w:firstLine="640"/>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rPr>
        <w:t>临</w:t>
      </w:r>
      <w:r>
        <w:rPr>
          <w:rFonts w:ascii="仿宋_GB2312" w:eastAsia="仿宋_GB2312" w:cs="仿宋_GB2312" w:hint="eastAsia"/>
          <w:sz w:val="32"/>
          <w:szCs w:val="32"/>
          <w:shd w:val="clear" w:color="auto" w:fill="FFFFFF"/>
        </w:rPr>
        <w:t>高角解放公园“解放海南岛”雕塑</w:t>
      </w:r>
      <w:r>
        <w:rPr>
          <w:rFonts w:ascii="仿宋_GB2312" w:eastAsia="仿宋_GB2312" w:cs="仿宋_GB2312"/>
          <w:sz w:val="32"/>
          <w:szCs w:val="32"/>
          <w:shd w:val="clear" w:color="auto" w:fill="FFFFFF"/>
        </w:rPr>
        <w:t>项目</w:t>
      </w:r>
      <w:r>
        <w:rPr>
          <w:rFonts w:ascii="仿宋_GB2312" w:eastAsia="仿宋_GB2312" w:cs="仿宋_GB2312" w:hint="eastAsia"/>
          <w:sz w:val="32"/>
          <w:szCs w:val="32"/>
          <w:shd w:val="clear" w:color="auto" w:fill="FFFFFF"/>
        </w:rPr>
        <w:t>基座及碉堡重建项目</w:t>
      </w:r>
      <w:r>
        <w:rPr>
          <w:rFonts w:ascii="仿宋_GB2312" w:eastAsia="仿宋_GB2312" w:cs="仿宋_GB2312"/>
          <w:sz w:val="32"/>
          <w:szCs w:val="32"/>
          <w:shd w:val="clear" w:color="auto" w:fill="FFFFFF"/>
        </w:rPr>
        <w:t>绩效自评综述：根据年初设定的绩效目标，项目自评得分为</w:t>
      </w:r>
      <w:r>
        <w:rPr>
          <w:rFonts w:ascii="仿宋_GB2312" w:eastAsia="仿宋_GB2312" w:cs="仿宋_GB2312" w:hint="eastAsia"/>
          <w:sz w:val="32"/>
          <w:szCs w:val="32"/>
          <w:shd w:val="clear" w:color="auto" w:fill="FFFFFF"/>
        </w:rPr>
        <w:t>9.27</w:t>
      </w:r>
      <w:r>
        <w:rPr>
          <w:rFonts w:ascii="仿宋_GB2312" w:eastAsia="仿宋_GB2312" w:cs="仿宋_GB2312"/>
          <w:sz w:val="32"/>
          <w:szCs w:val="32"/>
          <w:shd w:val="clear" w:color="auto" w:fill="FFFFFF"/>
        </w:rPr>
        <w:t>分。全年预算数为</w:t>
      </w:r>
      <w:r>
        <w:rPr>
          <w:rFonts w:ascii="仿宋_GB2312" w:eastAsia="仿宋_GB2312" w:cs="仿宋_GB2312" w:hint="eastAsia"/>
          <w:sz w:val="32"/>
          <w:szCs w:val="32"/>
          <w:shd w:val="clear" w:color="auto" w:fill="FFFFFF"/>
        </w:rPr>
        <w:t>18.14</w:t>
      </w:r>
      <w:r>
        <w:rPr>
          <w:rFonts w:ascii="仿宋_GB2312" w:eastAsia="仿宋_GB2312" w:cs="仿宋_GB2312"/>
          <w:sz w:val="32"/>
          <w:szCs w:val="32"/>
          <w:shd w:val="clear" w:color="auto" w:fill="FFFFFF"/>
        </w:rPr>
        <w:t>万元，执行数为</w:t>
      </w:r>
      <w:r>
        <w:rPr>
          <w:rFonts w:ascii="仿宋_GB2312" w:eastAsia="仿宋_GB2312" w:cs="仿宋_GB2312" w:hint="eastAsia"/>
          <w:sz w:val="32"/>
          <w:szCs w:val="32"/>
          <w:shd w:val="clear" w:color="auto" w:fill="FFFFFF"/>
        </w:rPr>
        <w:t>18.14</w:t>
      </w:r>
      <w:r>
        <w:rPr>
          <w:rFonts w:ascii="仿宋_GB2312" w:eastAsia="仿宋_GB2312" w:cs="仿宋_GB2312"/>
          <w:sz w:val="32"/>
          <w:szCs w:val="32"/>
          <w:shd w:val="clear" w:color="auto" w:fill="FFFFFF"/>
        </w:rPr>
        <w:t>万元，完成预算的</w:t>
      </w:r>
      <w:r>
        <w:rPr>
          <w:rFonts w:ascii="仿宋_GB2312" w:eastAsia="仿宋_GB2312" w:cs="仿宋_GB2312"/>
          <w:sz w:val="32"/>
          <w:szCs w:val="32"/>
          <w:shd w:val="clear" w:color="auto" w:fill="FFFFFF"/>
        </w:rPr>
        <w:t>100%</w:t>
      </w:r>
      <w:r>
        <w:rPr>
          <w:rFonts w:ascii="仿宋_GB2312" w:eastAsia="仿宋_GB2312" w:cs="仿宋_GB2312"/>
          <w:sz w:val="32"/>
          <w:szCs w:val="32"/>
          <w:shd w:val="clear" w:color="auto" w:fill="FFFFFF"/>
        </w:rPr>
        <w:t>。</w:t>
      </w:r>
    </w:p>
    <w:p w:rsidR="00C134FF" w:rsidRDefault="007F48DB">
      <w:pPr>
        <w:spacing w:beforeAutospacing="1" w:afterAutospacing="1" w:line="578" w:lineRule="exact"/>
        <w:ind w:firstLineChars="200" w:firstLine="640"/>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rPr>
        <w:t>省博物馆派驻工作人员经费项目</w:t>
      </w:r>
      <w:r>
        <w:rPr>
          <w:rFonts w:ascii="仿宋_GB2312" w:eastAsia="仿宋_GB2312" w:cs="仿宋_GB2312"/>
          <w:sz w:val="32"/>
          <w:szCs w:val="32"/>
          <w:shd w:val="clear" w:color="auto" w:fill="FFFFFF"/>
        </w:rPr>
        <w:t>绩效自评综述：根据年初设定的绩效目标，项目自评得分为</w:t>
      </w:r>
      <w:r>
        <w:rPr>
          <w:rFonts w:ascii="仿宋_GB2312" w:eastAsia="仿宋_GB2312" w:cs="仿宋_GB2312" w:hint="eastAsia"/>
          <w:sz w:val="32"/>
          <w:szCs w:val="32"/>
          <w:shd w:val="clear" w:color="auto" w:fill="FFFFFF"/>
        </w:rPr>
        <w:t>9.93</w:t>
      </w:r>
      <w:r>
        <w:rPr>
          <w:rFonts w:ascii="仿宋_GB2312" w:eastAsia="仿宋_GB2312" w:cs="仿宋_GB2312"/>
          <w:sz w:val="32"/>
          <w:szCs w:val="32"/>
          <w:shd w:val="clear" w:color="auto" w:fill="FFFFFF"/>
        </w:rPr>
        <w:t>分。全年预算数为</w:t>
      </w:r>
      <w:r>
        <w:rPr>
          <w:rFonts w:ascii="仿宋_GB2312" w:eastAsia="仿宋_GB2312" w:cs="仿宋_GB2312" w:hint="eastAsia"/>
          <w:sz w:val="32"/>
          <w:szCs w:val="32"/>
          <w:shd w:val="clear" w:color="auto" w:fill="FFFFFF"/>
        </w:rPr>
        <w:t>20.04</w:t>
      </w:r>
      <w:r>
        <w:rPr>
          <w:rFonts w:ascii="仿宋_GB2312" w:eastAsia="仿宋_GB2312" w:cs="仿宋_GB2312"/>
          <w:sz w:val="32"/>
          <w:szCs w:val="32"/>
          <w:shd w:val="clear" w:color="auto" w:fill="FFFFFF"/>
        </w:rPr>
        <w:t>万元，执行数为</w:t>
      </w:r>
      <w:r>
        <w:rPr>
          <w:rFonts w:ascii="仿宋_GB2312" w:eastAsia="仿宋_GB2312" w:cs="仿宋_GB2312" w:hint="eastAsia"/>
          <w:sz w:val="32"/>
          <w:szCs w:val="32"/>
          <w:shd w:val="clear" w:color="auto" w:fill="FFFFFF"/>
        </w:rPr>
        <w:t>20.04</w:t>
      </w:r>
      <w:r>
        <w:rPr>
          <w:rFonts w:ascii="仿宋_GB2312" w:eastAsia="仿宋_GB2312" w:cs="仿宋_GB2312"/>
          <w:sz w:val="32"/>
          <w:szCs w:val="32"/>
          <w:shd w:val="clear" w:color="auto" w:fill="FFFFFF"/>
        </w:rPr>
        <w:t>万元，完成预算的</w:t>
      </w:r>
      <w:r>
        <w:rPr>
          <w:rFonts w:ascii="仿宋_GB2312" w:eastAsia="仿宋_GB2312" w:cs="仿宋_GB2312"/>
          <w:sz w:val="32"/>
          <w:szCs w:val="32"/>
          <w:shd w:val="clear" w:color="auto" w:fill="FFFFFF"/>
        </w:rPr>
        <w:t>100%</w:t>
      </w:r>
      <w:r>
        <w:rPr>
          <w:rFonts w:ascii="仿宋_GB2312" w:eastAsia="仿宋_GB2312" w:cs="仿宋_GB2312"/>
          <w:sz w:val="32"/>
          <w:szCs w:val="32"/>
          <w:shd w:val="clear" w:color="auto" w:fill="FFFFFF"/>
        </w:rPr>
        <w:t>。</w:t>
      </w:r>
    </w:p>
    <w:p w:rsidR="00C134FF" w:rsidRDefault="007F48DB">
      <w:pPr>
        <w:spacing w:beforeAutospacing="1" w:afterAutospacing="1" w:line="578" w:lineRule="exact"/>
        <w:ind w:firstLineChars="200" w:firstLine="640"/>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rPr>
        <w:t>海南解放公园相关设施应急处理及周边绿化管理工作经费项目</w:t>
      </w:r>
      <w:r>
        <w:rPr>
          <w:rFonts w:ascii="仿宋_GB2312" w:eastAsia="仿宋_GB2312" w:cs="仿宋_GB2312"/>
          <w:sz w:val="32"/>
          <w:szCs w:val="32"/>
          <w:shd w:val="clear" w:color="auto" w:fill="FFFFFF"/>
        </w:rPr>
        <w:t>绩效自评综述：根据年初设定的绩效目标，项目自评得分为</w:t>
      </w:r>
      <w:r>
        <w:rPr>
          <w:rFonts w:ascii="仿宋_GB2312" w:eastAsia="仿宋_GB2312" w:cs="仿宋_GB2312" w:hint="eastAsia"/>
          <w:sz w:val="32"/>
          <w:szCs w:val="32"/>
          <w:shd w:val="clear" w:color="auto" w:fill="FFFFFF"/>
        </w:rPr>
        <w:t>8.76</w:t>
      </w:r>
      <w:r>
        <w:rPr>
          <w:rFonts w:ascii="仿宋_GB2312" w:eastAsia="仿宋_GB2312" w:cs="仿宋_GB2312"/>
          <w:sz w:val="32"/>
          <w:szCs w:val="32"/>
          <w:shd w:val="clear" w:color="auto" w:fill="FFFFFF"/>
        </w:rPr>
        <w:t>分。全年预算数为</w:t>
      </w:r>
      <w:r>
        <w:rPr>
          <w:rFonts w:ascii="仿宋_GB2312" w:eastAsia="仿宋_GB2312" w:cs="仿宋_GB2312" w:hint="eastAsia"/>
          <w:sz w:val="32"/>
          <w:szCs w:val="32"/>
          <w:shd w:val="clear" w:color="auto" w:fill="FFFFFF"/>
        </w:rPr>
        <w:t>4.60</w:t>
      </w:r>
      <w:r>
        <w:rPr>
          <w:rFonts w:ascii="仿宋_GB2312" w:eastAsia="仿宋_GB2312" w:cs="仿宋_GB2312"/>
          <w:sz w:val="32"/>
          <w:szCs w:val="32"/>
          <w:shd w:val="clear" w:color="auto" w:fill="FFFFFF"/>
        </w:rPr>
        <w:t>万元，执行数为</w:t>
      </w:r>
      <w:r>
        <w:rPr>
          <w:rFonts w:ascii="仿宋_GB2312" w:eastAsia="仿宋_GB2312" w:cs="仿宋_GB2312" w:hint="eastAsia"/>
          <w:sz w:val="32"/>
          <w:szCs w:val="32"/>
          <w:shd w:val="clear" w:color="auto" w:fill="FFFFFF"/>
        </w:rPr>
        <w:t>4.60</w:t>
      </w:r>
      <w:r>
        <w:rPr>
          <w:rFonts w:ascii="仿宋_GB2312" w:eastAsia="仿宋_GB2312" w:cs="仿宋_GB2312"/>
          <w:sz w:val="32"/>
          <w:szCs w:val="32"/>
          <w:shd w:val="clear" w:color="auto" w:fill="FFFFFF"/>
        </w:rPr>
        <w:t>万元，完成预算的</w:t>
      </w:r>
      <w:r>
        <w:rPr>
          <w:rFonts w:ascii="仿宋_GB2312" w:eastAsia="仿宋_GB2312" w:cs="仿宋_GB2312"/>
          <w:sz w:val="32"/>
          <w:szCs w:val="32"/>
          <w:shd w:val="clear" w:color="auto" w:fill="FFFFFF"/>
        </w:rPr>
        <w:t>100%</w:t>
      </w:r>
      <w:r>
        <w:rPr>
          <w:rFonts w:ascii="仿宋_GB2312" w:eastAsia="仿宋_GB2312" w:cs="仿宋_GB2312"/>
          <w:sz w:val="32"/>
          <w:szCs w:val="32"/>
          <w:shd w:val="clear" w:color="auto" w:fill="FFFFFF"/>
        </w:rPr>
        <w:t>。</w:t>
      </w:r>
    </w:p>
    <w:p w:rsidR="00C134FF" w:rsidRDefault="007F48DB">
      <w:pPr>
        <w:spacing w:beforeAutospacing="1" w:afterAutospacing="1" w:line="578" w:lineRule="exact"/>
        <w:ind w:firstLineChars="200" w:firstLine="640"/>
        <w:rPr>
          <w:rFonts w:ascii="仿宋_GB2312" w:eastAsia="仿宋_GB2312" w:cs="仿宋_GB2312"/>
          <w:sz w:val="32"/>
          <w:szCs w:val="32"/>
          <w:shd w:val="clear" w:color="auto" w:fill="FFFFFF"/>
        </w:rPr>
      </w:pPr>
      <w:r>
        <w:rPr>
          <w:rFonts w:ascii="仿宋_GB2312" w:eastAsia="仿宋_GB2312" w:cs="仿宋_GB2312"/>
          <w:sz w:val="32"/>
          <w:szCs w:val="32"/>
          <w:shd w:val="clear" w:color="auto" w:fill="FFFFFF"/>
        </w:rPr>
        <w:t>综合管理事务经费项目绩效自评综述：根据年初设定的绩效目标，项目自评得分为</w:t>
      </w:r>
      <w:r>
        <w:rPr>
          <w:rFonts w:ascii="仿宋_GB2312" w:eastAsia="仿宋_GB2312" w:cs="仿宋_GB2312" w:hint="eastAsia"/>
          <w:sz w:val="32"/>
          <w:szCs w:val="32"/>
          <w:shd w:val="clear" w:color="auto" w:fill="FFFFFF"/>
        </w:rPr>
        <w:t>94.9</w:t>
      </w:r>
      <w:r>
        <w:rPr>
          <w:rFonts w:ascii="仿宋_GB2312" w:eastAsia="仿宋_GB2312" w:cs="仿宋_GB2312"/>
          <w:sz w:val="32"/>
          <w:szCs w:val="32"/>
          <w:shd w:val="clear" w:color="auto" w:fill="FFFFFF"/>
        </w:rPr>
        <w:t>分。全年预算数为</w:t>
      </w:r>
      <w:r>
        <w:rPr>
          <w:rFonts w:ascii="仿宋_GB2312" w:eastAsia="仿宋_GB2312" w:cs="仿宋_GB2312" w:hint="eastAsia"/>
          <w:sz w:val="32"/>
          <w:szCs w:val="32"/>
          <w:shd w:val="clear" w:color="auto" w:fill="FFFFFF"/>
        </w:rPr>
        <w:t>10.00</w:t>
      </w:r>
      <w:r>
        <w:rPr>
          <w:rFonts w:ascii="仿宋_GB2312" w:eastAsia="仿宋_GB2312" w:cs="仿宋_GB2312"/>
          <w:sz w:val="32"/>
          <w:szCs w:val="32"/>
          <w:shd w:val="clear" w:color="auto" w:fill="FFFFFF"/>
        </w:rPr>
        <w:t>万元，执行数为</w:t>
      </w:r>
      <w:r>
        <w:rPr>
          <w:rFonts w:ascii="仿宋_GB2312" w:eastAsia="仿宋_GB2312" w:cs="仿宋_GB2312" w:hint="eastAsia"/>
          <w:sz w:val="32"/>
          <w:szCs w:val="32"/>
          <w:shd w:val="clear" w:color="auto" w:fill="FFFFFF"/>
        </w:rPr>
        <w:t>10.00</w:t>
      </w:r>
      <w:r>
        <w:rPr>
          <w:rFonts w:ascii="仿宋_GB2312" w:eastAsia="仿宋_GB2312" w:cs="仿宋_GB2312"/>
          <w:sz w:val="32"/>
          <w:szCs w:val="32"/>
          <w:shd w:val="clear" w:color="auto" w:fill="FFFFFF"/>
        </w:rPr>
        <w:t>万元，完成预算的</w:t>
      </w:r>
      <w:r>
        <w:rPr>
          <w:rFonts w:ascii="仿宋_GB2312" w:eastAsia="仿宋_GB2312" w:cs="仿宋_GB2312"/>
          <w:sz w:val="32"/>
          <w:szCs w:val="32"/>
          <w:shd w:val="clear" w:color="auto" w:fill="FFFFFF"/>
        </w:rPr>
        <w:t>100%</w:t>
      </w:r>
      <w:r>
        <w:rPr>
          <w:rFonts w:ascii="仿宋_GB2312" w:eastAsia="仿宋_GB2312" w:cs="仿宋_GB2312"/>
          <w:sz w:val="32"/>
          <w:szCs w:val="32"/>
          <w:shd w:val="clear" w:color="auto" w:fill="FFFFFF"/>
        </w:rPr>
        <w:t>。</w:t>
      </w:r>
    </w:p>
    <w:p w:rsidR="00C134FF" w:rsidRDefault="007F48DB">
      <w:pPr>
        <w:spacing w:beforeAutospacing="1" w:afterAutospacing="1" w:line="578" w:lineRule="exact"/>
        <w:ind w:firstLineChars="200" w:firstLine="643"/>
        <w:rPr>
          <w:rFonts w:ascii="楷体" w:eastAsia="楷体" w:hAnsi="楷体" w:cs="楷体"/>
          <w:b/>
          <w:sz w:val="32"/>
          <w:szCs w:val="32"/>
        </w:rPr>
      </w:pPr>
      <w:r>
        <w:rPr>
          <w:rFonts w:ascii="楷体" w:eastAsia="楷体" w:hAnsi="楷体" w:cs="楷体" w:hint="eastAsia"/>
          <w:b/>
          <w:sz w:val="32"/>
          <w:szCs w:val="32"/>
        </w:rPr>
        <w:t>（三）财政评价项目绩效评价结果（如有）。</w:t>
      </w:r>
    </w:p>
    <w:p w:rsidR="00C134FF" w:rsidRDefault="007F48DB">
      <w:pPr>
        <w:spacing w:beforeAutospacing="1" w:afterAutospacing="1"/>
        <w:ind w:firstLineChars="200" w:firstLine="640"/>
        <w:rPr>
          <w:rFonts w:ascii="仿宋_GB2312" w:eastAsia="仿宋_GB2312" w:cs="仿宋_GB2312"/>
          <w:sz w:val="32"/>
          <w:szCs w:val="32"/>
        </w:rPr>
      </w:pPr>
      <w:r>
        <w:rPr>
          <w:rFonts w:ascii="仿宋_GB2312" w:eastAsia="仿宋_GB2312" w:cs="仿宋_GB2312"/>
          <w:sz w:val="32"/>
          <w:szCs w:val="32"/>
          <w:lang w:val="zh-CN"/>
        </w:rPr>
        <w:lastRenderedPageBreak/>
        <w:t>随</w:t>
      </w:r>
      <w:r>
        <w:rPr>
          <w:rFonts w:ascii="仿宋_GB2312" w:eastAsia="仿宋_GB2312" w:cs="仿宋_GB2312"/>
          <w:sz w:val="32"/>
          <w:szCs w:val="32"/>
        </w:rPr>
        <w:t>2021</w:t>
      </w:r>
      <w:r>
        <w:rPr>
          <w:rFonts w:ascii="仿宋_GB2312" w:eastAsia="仿宋_GB2312" w:cs="仿宋_GB2312"/>
          <w:sz w:val="32"/>
          <w:szCs w:val="32"/>
        </w:rPr>
        <w:t>年度省本级决算向省人大常委会报告的重点项目绩效评价结果，部门可在上报省人大常委会版本进行适当简化（报告框架可参考《项目支出绩效评价管理办法》（财预〔</w:t>
      </w:r>
      <w:r>
        <w:rPr>
          <w:rFonts w:ascii="仿宋_GB2312" w:eastAsia="仿宋_GB2312" w:cs="仿宋_GB2312"/>
          <w:sz w:val="32"/>
          <w:szCs w:val="32"/>
        </w:rPr>
        <w:t>2020</w:t>
      </w:r>
      <w:r>
        <w:rPr>
          <w:rFonts w:ascii="仿宋_GB2312" w:eastAsia="仿宋_GB2312" w:cs="仿宋_GB2312"/>
          <w:sz w:val="32"/>
          <w:szCs w:val="32"/>
        </w:rPr>
        <w:t>〕</w:t>
      </w:r>
      <w:r>
        <w:rPr>
          <w:rFonts w:ascii="仿宋_GB2312" w:eastAsia="仿宋_GB2312" w:cs="仿宋_GB2312"/>
          <w:sz w:val="32"/>
          <w:szCs w:val="32"/>
        </w:rPr>
        <w:t>10</w:t>
      </w:r>
      <w:r>
        <w:rPr>
          <w:rFonts w:ascii="仿宋_GB2312" w:eastAsia="仿宋_GB2312" w:cs="仿宋_GB2312"/>
          <w:sz w:val="32"/>
          <w:szCs w:val="32"/>
        </w:rPr>
        <w:t>号）中的《项目支出绩效评价报告（参考提纲）》）。</w:t>
      </w:r>
    </w:p>
    <w:p w:rsidR="00C134FF" w:rsidRDefault="007F48DB">
      <w:pPr>
        <w:spacing w:beforeAutospacing="1" w:afterAutospacing="1" w:line="578" w:lineRule="exact"/>
        <w:ind w:firstLineChars="200" w:firstLine="643"/>
        <w:rPr>
          <w:rFonts w:ascii="楷体" w:eastAsia="楷体" w:hAnsi="楷体" w:cs="楷体"/>
          <w:b/>
          <w:sz w:val="32"/>
          <w:szCs w:val="32"/>
        </w:rPr>
      </w:pPr>
      <w:r>
        <w:rPr>
          <w:rFonts w:ascii="楷体" w:eastAsia="楷体" w:hAnsi="楷体" w:cs="楷体" w:hint="eastAsia"/>
          <w:b/>
          <w:sz w:val="32"/>
          <w:szCs w:val="32"/>
        </w:rPr>
        <w:t>（四）部门评价项目绩效评价结果。</w:t>
      </w:r>
    </w:p>
    <w:p w:rsidR="00C134FF" w:rsidRDefault="007F48DB">
      <w:pPr>
        <w:spacing w:beforeAutospacing="1" w:afterAutospacing="1"/>
        <w:ind w:firstLineChars="200" w:firstLine="640"/>
        <w:rPr>
          <w:rFonts w:ascii="楷体" w:eastAsia="楷体" w:hAnsi="楷体" w:cs="楷体"/>
          <w:b/>
          <w:sz w:val="32"/>
          <w:szCs w:val="32"/>
        </w:rPr>
      </w:pPr>
      <w:r>
        <w:rPr>
          <w:rFonts w:ascii="仿宋_GB2312" w:eastAsia="仿宋_GB2312" w:cs="仿宋_GB2312"/>
          <w:sz w:val="32"/>
          <w:szCs w:val="32"/>
        </w:rPr>
        <w:t>每个省级部门至少将</w:t>
      </w:r>
      <w:r>
        <w:rPr>
          <w:rFonts w:ascii="仿宋_GB2312" w:eastAsia="仿宋_GB2312" w:cs="仿宋_GB2312"/>
          <w:sz w:val="32"/>
          <w:szCs w:val="32"/>
        </w:rPr>
        <w:t>1</w:t>
      </w:r>
      <w:r>
        <w:rPr>
          <w:rFonts w:ascii="仿宋_GB2312" w:eastAsia="仿宋_GB2312" w:cs="仿宋_GB2312"/>
          <w:sz w:val="32"/>
          <w:szCs w:val="32"/>
        </w:rPr>
        <w:t>个部门评价报告向社会公开，报告框架可参照《项目支出绩效评价管理办法》（财预〔</w:t>
      </w:r>
      <w:r>
        <w:rPr>
          <w:rFonts w:ascii="仿宋_GB2312" w:eastAsia="仿宋_GB2312" w:cs="仿宋_GB2312"/>
          <w:sz w:val="32"/>
          <w:szCs w:val="32"/>
        </w:rPr>
        <w:t>2020</w:t>
      </w:r>
      <w:r>
        <w:rPr>
          <w:rFonts w:ascii="仿宋_GB2312" w:eastAsia="仿宋_GB2312" w:cs="仿宋_GB2312"/>
          <w:sz w:val="32"/>
          <w:szCs w:val="32"/>
        </w:rPr>
        <w:t>〕</w:t>
      </w:r>
      <w:r>
        <w:rPr>
          <w:rFonts w:ascii="仿宋_GB2312" w:eastAsia="仿宋_GB2312" w:cs="仿宋_GB2312"/>
          <w:sz w:val="32"/>
          <w:szCs w:val="32"/>
        </w:rPr>
        <w:t>10</w:t>
      </w:r>
      <w:r>
        <w:rPr>
          <w:rFonts w:ascii="仿宋_GB2312" w:eastAsia="仿宋_GB2312" w:cs="仿宋_GB2312"/>
          <w:sz w:val="32"/>
          <w:szCs w:val="32"/>
        </w:rPr>
        <w:t>号）中的《项目支出绩效评价报告（参考提纲）》</w:t>
      </w:r>
      <w:r>
        <w:rPr>
          <w:rFonts w:ascii="仿宋_GB2312" w:eastAsia="仿宋_GB2312" w:cs="仿宋_GB2312"/>
          <w:color w:val="000080"/>
          <w:sz w:val="32"/>
          <w:szCs w:val="32"/>
        </w:rPr>
        <w:t>。</w:t>
      </w:r>
    </w:p>
    <w:p w:rsidR="00C134FF" w:rsidRDefault="007F48DB">
      <w:pPr>
        <w:spacing w:beforeAutospacing="1" w:afterAutospacing="1"/>
        <w:ind w:firstLineChars="200" w:firstLine="640"/>
        <w:rPr>
          <w:rFonts w:ascii="黑体" w:eastAsia="黑体" w:hAnsi="宋体" w:cs="黑体"/>
          <w:bCs/>
          <w:sz w:val="32"/>
          <w:szCs w:val="32"/>
        </w:rPr>
      </w:pPr>
      <w:r>
        <w:rPr>
          <w:rFonts w:ascii="黑体" w:eastAsia="黑体" w:hAnsi="宋体" w:cs="黑体" w:hint="eastAsia"/>
          <w:bCs/>
          <w:sz w:val="32"/>
          <w:szCs w:val="32"/>
        </w:rPr>
        <w:t>十三、其他重要事项情况说明。</w:t>
      </w:r>
    </w:p>
    <w:p w:rsidR="00C134FF" w:rsidRDefault="007F48DB">
      <w:pPr>
        <w:spacing w:beforeAutospacing="1" w:afterAutospacing="1"/>
        <w:ind w:firstLineChars="200" w:firstLine="643"/>
        <w:rPr>
          <w:rFonts w:ascii="楷体" w:eastAsia="楷体" w:hAnsi="楷体" w:cs="楷体"/>
          <w:b/>
          <w:sz w:val="32"/>
          <w:szCs w:val="32"/>
        </w:rPr>
      </w:pPr>
      <w:bookmarkStart w:id="98" w:name="_Toc5978_WPSOffice_Level2"/>
      <w:bookmarkStart w:id="99" w:name="_Toc23598_WPSOffice_Level2"/>
      <w:bookmarkStart w:id="100" w:name="_Toc32639_WPSOffice_Level2"/>
      <w:bookmarkStart w:id="101" w:name="_Toc18325_WPSOffice_Level2"/>
      <w:bookmarkStart w:id="102" w:name="_Toc15262_WPSOffice_Level2"/>
      <w:bookmarkStart w:id="103" w:name="_Toc15565_WPSOffice_Level2"/>
      <w:r>
        <w:rPr>
          <w:rFonts w:ascii="楷体" w:eastAsia="楷体" w:hAnsi="楷体" w:cs="楷体" w:hint="eastAsia"/>
          <w:b/>
          <w:sz w:val="32"/>
          <w:szCs w:val="32"/>
        </w:rPr>
        <w:t>（一）机关运行经费支出情况。</w:t>
      </w:r>
      <w:bookmarkEnd w:id="98"/>
      <w:bookmarkEnd w:id="99"/>
      <w:bookmarkEnd w:id="100"/>
      <w:bookmarkEnd w:id="101"/>
      <w:bookmarkEnd w:id="102"/>
      <w:bookmarkEnd w:id="103"/>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2021</w:t>
      </w:r>
      <w:r>
        <w:rPr>
          <w:rFonts w:ascii="仿宋_GB2312" w:eastAsia="仿宋_GB2312" w:hAnsi="ˎ̥" w:cs="仿宋_GB2312"/>
          <w:sz w:val="32"/>
          <w:szCs w:val="32"/>
        </w:rPr>
        <w:t>年度</w:t>
      </w:r>
      <w:r>
        <w:rPr>
          <w:rFonts w:ascii="仿宋_GB2312" w:eastAsia="仿宋_GB2312" w:hAnsi="ˎ̥" w:cs="仿宋_GB2312" w:hint="eastAsia"/>
          <w:b/>
          <w:bCs/>
          <w:sz w:val="32"/>
          <w:szCs w:val="32"/>
        </w:rPr>
        <w:t>临高县临高角管委会</w:t>
      </w:r>
      <w:r>
        <w:rPr>
          <w:rFonts w:ascii="仿宋_GB2312" w:eastAsia="仿宋_GB2312" w:hAnsi="ˎ̥" w:cs="仿宋_GB2312"/>
          <w:sz w:val="32"/>
          <w:szCs w:val="32"/>
        </w:rPr>
        <w:t>部门（单位）机关运行经费</w:t>
      </w:r>
      <w:r>
        <w:rPr>
          <w:rFonts w:ascii="仿宋_GB2312" w:eastAsia="仿宋_GB2312" w:hAnsi="ˎ̥" w:cs="仿宋_GB2312" w:hint="eastAsia"/>
          <w:sz w:val="32"/>
          <w:szCs w:val="32"/>
        </w:rPr>
        <w:t>0</w:t>
      </w:r>
      <w:r>
        <w:rPr>
          <w:rFonts w:ascii="仿宋_GB2312" w:eastAsia="仿宋_GB2312" w:hAnsi="ˎ̥" w:cs="仿宋_GB2312"/>
          <w:sz w:val="32"/>
          <w:szCs w:val="32"/>
        </w:rPr>
        <w:t>万元（为部门决算中行政单位和参公事业单位使用一般公共预算财政拨款安排的基本支出中的日常公用经费支出，事业单位没有机关运行经费支出），比年初预算增加（减少）</w:t>
      </w:r>
      <w:r>
        <w:rPr>
          <w:rFonts w:ascii="仿宋_GB2312" w:eastAsia="仿宋_GB2312" w:hAnsi="ˎ̥" w:cs="仿宋_GB2312" w:hint="eastAsia"/>
          <w:sz w:val="32"/>
          <w:szCs w:val="32"/>
        </w:rPr>
        <w:t>0</w:t>
      </w:r>
      <w:r>
        <w:rPr>
          <w:rFonts w:ascii="仿宋_GB2312" w:eastAsia="仿宋_GB2312" w:hAnsi="ˎ̥" w:cs="仿宋_GB2312"/>
          <w:sz w:val="32"/>
          <w:szCs w:val="32"/>
        </w:rPr>
        <w:t>万元，增长（降低）</w:t>
      </w:r>
      <w:r>
        <w:rPr>
          <w:rFonts w:ascii="仿宋_GB2312" w:eastAsia="仿宋_GB2312" w:hAnsi="ˎ̥" w:cs="仿宋_GB2312" w:hint="eastAsia"/>
          <w:sz w:val="32"/>
          <w:szCs w:val="32"/>
        </w:rPr>
        <w:t>0</w:t>
      </w:r>
      <w:r>
        <w:rPr>
          <w:rFonts w:ascii="仿宋_GB2312" w:eastAsia="仿宋_GB2312" w:hAnsi="ˎ̥" w:cs="仿宋_GB2312"/>
          <w:sz w:val="32"/>
          <w:szCs w:val="32"/>
        </w:rPr>
        <w:t>%</w:t>
      </w:r>
      <w:r>
        <w:rPr>
          <w:rFonts w:ascii="仿宋_GB2312" w:eastAsia="仿宋_GB2312" w:hAnsi="ˎ̥" w:cs="仿宋_GB2312"/>
          <w:sz w:val="32"/>
          <w:szCs w:val="32"/>
        </w:rPr>
        <w:t>。主要原因是：</w:t>
      </w:r>
      <w:r>
        <w:rPr>
          <w:rFonts w:ascii="仿宋_GB2312" w:eastAsia="仿宋_GB2312" w:hAnsi="ˎ̥" w:cs="仿宋_GB2312"/>
          <w:sz w:val="32"/>
          <w:szCs w:val="32"/>
        </w:rPr>
        <w:t>……</w:t>
      </w:r>
      <w:r>
        <w:rPr>
          <w:rFonts w:ascii="仿宋_GB2312" w:eastAsia="仿宋_GB2312" w:hAnsi="ˎ̥" w:cs="仿宋_GB2312"/>
          <w:sz w:val="32"/>
          <w:szCs w:val="32"/>
        </w:rPr>
        <w:t>（具体增减原因由部门（单位）根据实际情况填列）。</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lastRenderedPageBreak/>
        <w:t>（机关运行经费预算数字可取自部门决算报表财决</w:t>
      </w:r>
      <w:r>
        <w:rPr>
          <w:rFonts w:ascii="仿宋_GB2312" w:eastAsia="仿宋_GB2312" w:hAnsi="ˎ̥" w:cs="仿宋_GB2312"/>
          <w:sz w:val="32"/>
          <w:szCs w:val="32"/>
        </w:rPr>
        <w:t>01-1</w:t>
      </w:r>
      <w:r>
        <w:rPr>
          <w:rFonts w:ascii="仿宋_GB2312" w:eastAsia="仿宋_GB2312" w:hAnsi="ˎ̥" w:cs="仿宋_GB2312"/>
          <w:sz w:val="32"/>
          <w:szCs w:val="32"/>
        </w:rPr>
        <w:t>表《财政拨款收入支出决算总表》</w:t>
      </w:r>
      <w:r>
        <w:rPr>
          <w:rFonts w:ascii="仿宋_GB2312" w:eastAsia="仿宋_GB2312" w:hAnsi="ˎ̥" w:cs="仿宋_GB2312"/>
          <w:sz w:val="32"/>
          <w:szCs w:val="32"/>
        </w:rPr>
        <w:t>[61,17]</w:t>
      </w:r>
      <w:r>
        <w:rPr>
          <w:rFonts w:ascii="仿宋_GB2312" w:eastAsia="仿宋_GB2312" w:hAnsi="ˎ̥" w:cs="仿宋_GB2312"/>
          <w:sz w:val="32"/>
          <w:szCs w:val="32"/>
        </w:rPr>
        <w:t>单元格，即年初预算数</w:t>
      </w:r>
      <w:r>
        <w:rPr>
          <w:rFonts w:ascii="仿宋_GB2312" w:eastAsia="仿宋_GB2312" w:hAnsi="ˎ̥" w:cs="仿宋_GB2312"/>
          <w:sz w:val="32"/>
          <w:szCs w:val="32"/>
        </w:rPr>
        <w:t>-</w:t>
      </w:r>
      <w:r>
        <w:rPr>
          <w:rFonts w:ascii="仿宋_GB2312" w:eastAsia="仿宋_GB2312" w:hAnsi="ˎ̥" w:cs="仿宋_GB2312"/>
          <w:sz w:val="32"/>
          <w:szCs w:val="32"/>
        </w:rPr>
        <w:t>一般公共预算财政拨款</w:t>
      </w:r>
      <w:r>
        <w:rPr>
          <w:rFonts w:ascii="仿宋_GB2312" w:eastAsia="仿宋_GB2312" w:hAnsi="ˎ̥" w:cs="仿宋_GB2312"/>
          <w:sz w:val="32"/>
          <w:szCs w:val="32"/>
        </w:rPr>
        <w:t>-</w:t>
      </w:r>
      <w:r>
        <w:rPr>
          <w:rFonts w:ascii="仿宋_GB2312" w:eastAsia="仿宋_GB2312" w:hAnsi="ˎ̥" w:cs="仿宋_GB2312"/>
          <w:sz w:val="32"/>
          <w:szCs w:val="32"/>
        </w:rPr>
        <w:t>公用经费，注意部门汇总公开决算时，因事业单位没有机关运行经费支出，故部门汇总的机关运行经费预算数应为</w:t>
      </w:r>
      <w:r>
        <w:rPr>
          <w:rFonts w:ascii="仿宋_GB2312" w:eastAsia="仿宋_GB2312" w:hAnsi="ˎ̥" w:cs="仿宋_GB2312"/>
          <w:sz w:val="32"/>
          <w:szCs w:val="32"/>
        </w:rPr>
        <w:t>部门所属的各行政单位或参公单位的汇总数；决算数字可取自</w:t>
      </w:r>
      <w:r>
        <w:rPr>
          <w:rFonts w:ascii="仿宋_GB2312" w:eastAsia="仿宋_GB2312" w:hAnsi="ˎ̥" w:cs="仿宋_GB2312"/>
          <w:sz w:val="32"/>
          <w:szCs w:val="32"/>
        </w:rPr>
        <w:t>2021</w:t>
      </w:r>
      <w:r>
        <w:rPr>
          <w:rFonts w:ascii="仿宋_GB2312" w:eastAsia="仿宋_GB2312" w:hAnsi="ˎ̥" w:cs="仿宋_GB2312"/>
          <w:sz w:val="32"/>
          <w:szCs w:val="32"/>
        </w:rPr>
        <w:t>年度部门决算报表</w:t>
      </w:r>
      <w:r>
        <w:rPr>
          <w:rFonts w:ascii="仿宋_GB2312" w:eastAsia="仿宋_GB2312" w:hAnsi="ˎ̥" w:cs="仿宋_GB2312"/>
          <w:sz w:val="32"/>
          <w:szCs w:val="32"/>
        </w:rPr>
        <w:t>F03</w:t>
      </w:r>
      <w:r>
        <w:rPr>
          <w:rFonts w:ascii="仿宋_GB2312" w:eastAsia="仿宋_GB2312" w:hAnsi="ˎ̥" w:cs="仿宋_GB2312"/>
          <w:sz w:val="32"/>
          <w:szCs w:val="32"/>
        </w:rPr>
        <w:t>表《机构运行信息表》</w:t>
      </w:r>
      <w:r>
        <w:rPr>
          <w:rFonts w:ascii="仿宋_GB2312" w:eastAsia="仿宋_GB2312" w:hAnsi="ˎ̥" w:cs="仿宋_GB2312"/>
          <w:sz w:val="32"/>
          <w:szCs w:val="32"/>
        </w:rPr>
        <w:t>“</w:t>
      </w:r>
      <w:r>
        <w:rPr>
          <w:rFonts w:ascii="仿宋_GB2312" w:eastAsia="仿宋_GB2312" w:hAnsi="ˎ̥" w:cs="仿宋_GB2312"/>
          <w:sz w:val="32"/>
          <w:szCs w:val="32"/>
        </w:rPr>
        <w:t>机关运行经费</w:t>
      </w:r>
      <w:r>
        <w:rPr>
          <w:rFonts w:ascii="仿宋_GB2312" w:eastAsia="仿宋_GB2312" w:hAnsi="ˎ̥" w:cs="仿宋_GB2312"/>
          <w:sz w:val="32"/>
          <w:szCs w:val="32"/>
        </w:rPr>
        <w:t>”</w:t>
      </w:r>
      <w:r>
        <w:rPr>
          <w:rFonts w:ascii="仿宋_GB2312" w:eastAsia="仿宋_GB2312" w:hAnsi="ˎ̥" w:cs="仿宋_GB2312"/>
          <w:sz w:val="32"/>
          <w:szCs w:val="32"/>
        </w:rPr>
        <w:t>栏。）</w:t>
      </w:r>
    </w:p>
    <w:p w:rsidR="00C134FF" w:rsidRDefault="007F48DB">
      <w:pPr>
        <w:spacing w:beforeAutospacing="1" w:afterAutospacing="1"/>
        <w:ind w:firstLineChars="200" w:firstLine="643"/>
        <w:rPr>
          <w:rFonts w:ascii="楷体" w:eastAsia="楷体" w:hAnsi="楷体" w:cs="楷体"/>
          <w:b/>
          <w:sz w:val="32"/>
          <w:szCs w:val="32"/>
        </w:rPr>
      </w:pPr>
      <w:bookmarkStart w:id="104" w:name="_Toc3131_WPSOffice_Level2"/>
      <w:bookmarkStart w:id="105" w:name="_Toc25333_WPSOffice_Level2"/>
      <w:bookmarkStart w:id="106" w:name="_Toc32689_WPSOffice_Level2"/>
      <w:bookmarkStart w:id="107" w:name="_Toc23966_WPSOffice_Level2"/>
      <w:bookmarkStart w:id="108" w:name="_Toc30383_WPSOffice_Level2"/>
      <w:bookmarkStart w:id="109" w:name="_Toc13084_WPSOffice_Level2"/>
      <w:r>
        <w:rPr>
          <w:rFonts w:ascii="楷体" w:eastAsia="楷体" w:hAnsi="楷体" w:cs="楷体" w:hint="eastAsia"/>
          <w:b/>
          <w:sz w:val="32"/>
          <w:szCs w:val="32"/>
        </w:rPr>
        <w:t>（二）政府采购支出情况。</w:t>
      </w:r>
      <w:bookmarkEnd w:id="104"/>
      <w:bookmarkEnd w:id="105"/>
      <w:bookmarkEnd w:id="106"/>
      <w:bookmarkEnd w:id="107"/>
      <w:bookmarkEnd w:id="108"/>
      <w:bookmarkEnd w:id="109"/>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2021</w:t>
      </w:r>
      <w:r>
        <w:rPr>
          <w:rFonts w:ascii="仿宋_GB2312" w:eastAsia="仿宋_GB2312" w:hAnsi="ˎ̥" w:cs="仿宋_GB2312"/>
          <w:sz w:val="32"/>
          <w:szCs w:val="32"/>
        </w:rPr>
        <w:t>年度</w:t>
      </w:r>
      <w:r>
        <w:rPr>
          <w:rFonts w:ascii="仿宋_GB2312" w:eastAsia="仿宋_GB2312" w:hAnsi="ˎ̥" w:cs="仿宋_GB2312" w:hint="eastAsia"/>
          <w:b/>
          <w:bCs/>
          <w:sz w:val="32"/>
          <w:szCs w:val="32"/>
        </w:rPr>
        <w:t>临高县临高角管委会</w:t>
      </w:r>
      <w:r>
        <w:rPr>
          <w:rFonts w:ascii="仿宋_GB2312" w:eastAsia="仿宋_GB2312" w:hAnsi="ˎ̥" w:cs="仿宋_GB2312"/>
          <w:sz w:val="32"/>
          <w:szCs w:val="32"/>
        </w:rPr>
        <w:t>部门（单位）政府采购支出总额</w:t>
      </w:r>
      <w:r>
        <w:rPr>
          <w:rFonts w:ascii="仿宋_GB2312" w:eastAsia="仿宋_GB2312" w:hAnsi="ˎ̥" w:cs="仿宋_GB2312" w:hint="eastAsia"/>
          <w:sz w:val="32"/>
          <w:szCs w:val="32"/>
        </w:rPr>
        <w:t>0</w:t>
      </w:r>
      <w:r>
        <w:rPr>
          <w:rFonts w:ascii="仿宋_GB2312" w:eastAsia="仿宋_GB2312" w:hAnsi="ˎ̥" w:cs="仿宋_GB2312"/>
          <w:sz w:val="32"/>
          <w:szCs w:val="32"/>
        </w:rPr>
        <w:t>万元，其中：政府采购货物支出</w:t>
      </w:r>
      <w:r>
        <w:rPr>
          <w:rFonts w:ascii="仿宋_GB2312" w:eastAsia="仿宋_GB2312" w:hAnsi="ˎ̥" w:cs="仿宋_GB2312" w:hint="eastAsia"/>
          <w:sz w:val="32"/>
          <w:szCs w:val="32"/>
        </w:rPr>
        <w:t>0</w:t>
      </w:r>
      <w:r>
        <w:rPr>
          <w:rFonts w:ascii="仿宋_GB2312" w:eastAsia="仿宋_GB2312" w:hAnsi="ˎ̥" w:cs="仿宋_GB2312"/>
          <w:sz w:val="32"/>
          <w:szCs w:val="32"/>
        </w:rPr>
        <w:t>万元、政府采购工程支出</w:t>
      </w:r>
      <w:r>
        <w:rPr>
          <w:rFonts w:ascii="仿宋_GB2312" w:eastAsia="仿宋_GB2312" w:hAnsi="ˎ̥" w:cs="仿宋_GB2312" w:hint="eastAsia"/>
          <w:sz w:val="32"/>
          <w:szCs w:val="32"/>
        </w:rPr>
        <w:t>0</w:t>
      </w:r>
      <w:r>
        <w:rPr>
          <w:rFonts w:ascii="仿宋_GB2312" w:eastAsia="仿宋_GB2312" w:hAnsi="ˎ̥" w:cs="仿宋_GB2312"/>
          <w:sz w:val="32"/>
          <w:szCs w:val="32"/>
        </w:rPr>
        <w:t>万元、政府采购服务支出</w:t>
      </w:r>
      <w:r>
        <w:rPr>
          <w:rFonts w:ascii="仿宋_GB2312" w:eastAsia="仿宋_GB2312" w:hAnsi="ˎ̥" w:cs="仿宋_GB2312" w:hint="eastAsia"/>
          <w:sz w:val="32"/>
          <w:szCs w:val="32"/>
        </w:rPr>
        <w:t>0</w:t>
      </w:r>
      <w:r>
        <w:rPr>
          <w:rFonts w:ascii="仿宋_GB2312" w:eastAsia="仿宋_GB2312" w:hAnsi="ˎ̥" w:cs="仿宋_GB2312"/>
          <w:sz w:val="32"/>
          <w:szCs w:val="32"/>
        </w:rPr>
        <w:t>万元。授予中小企业合同金额</w:t>
      </w:r>
      <w:r>
        <w:rPr>
          <w:rFonts w:ascii="仿宋_GB2312" w:eastAsia="仿宋_GB2312" w:hAnsi="ˎ̥" w:cs="仿宋_GB2312" w:hint="eastAsia"/>
          <w:sz w:val="32"/>
          <w:szCs w:val="32"/>
        </w:rPr>
        <w:t>0</w:t>
      </w:r>
      <w:r>
        <w:rPr>
          <w:rFonts w:ascii="仿宋_GB2312" w:eastAsia="仿宋_GB2312" w:hAnsi="ˎ̥" w:cs="仿宋_GB2312"/>
          <w:sz w:val="32"/>
          <w:szCs w:val="32"/>
        </w:rPr>
        <w:t>万元，占政府采购支出总额的</w:t>
      </w:r>
      <w:r>
        <w:rPr>
          <w:rFonts w:ascii="仿宋_GB2312" w:eastAsia="仿宋_GB2312" w:hAnsi="ˎ̥" w:cs="仿宋_GB2312" w:hint="eastAsia"/>
          <w:sz w:val="32"/>
          <w:szCs w:val="32"/>
        </w:rPr>
        <w:t>0</w:t>
      </w:r>
      <w:r>
        <w:rPr>
          <w:rFonts w:ascii="仿宋_GB2312" w:eastAsia="仿宋_GB2312" w:hAnsi="ˎ̥" w:cs="仿宋_GB2312"/>
          <w:sz w:val="32"/>
          <w:szCs w:val="32"/>
        </w:rPr>
        <w:t>%</w:t>
      </w:r>
      <w:r>
        <w:rPr>
          <w:rFonts w:ascii="仿宋_GB2312" w:eastAsia="仿宋_GB2312" w:hAnsi="ˎ̥" w:cs="仿宋_GB2312"/>
          <w:sz w:val="32"/>
          <w:szCs w:val="32"/>
        </w:rPr>
        <w:t>，其中：授予小微企业合同金额</w:t>
      </w:r>
      <w:r>
        <w:rPr>
          <w:rFonts w:ascii="仿宋_GB2312" w:eastAsia="仿宋_GB2312" w:hAnsi="ˎ̥" w:cs="仿宋_GB2312" w:hint="eastAsia"/>
          <w:sz w:val="32"/>
          <w:szCs w:val="32"/>
        </w:rPr>
        <w:t>0</w:t>
      </w:r>
      <w:r>
        <w:rPr>
          <w:rFonts w:ascii="仿宋_GB2312" w:eastAsia="仿宋_GB2312" w:hAnsi="ˎ̥" w:cs="仿宋_GB2312"/>
          <w:sz w:val="32"/>
          <w:szCs w:val="32"/>
        </w:rPr>
        <w:t>万元，占政府采购支出总额的</w:t>
      </w:r>
      <w:r>
        <w:rPr>
          <w:rFonts w:ascii="仿宋_GB2312" w:eastAsia="仿宋_GB2312" w:hAnsi="ˎ̥" w:cs="仿宋_GB2312" w:hint="eastAsia"/>
          <w:sz w:val="32"/>
          <w:szCs w:val="32"/>
        </w:rPr>
        <w:t>0</w:t>
      </w:r>
      <w:r>
        <w:rPr>
          <w:rFonts w:ascii="仿宋_GB2312" w:eastAsia="仿宋_GB2312" w:hAnsi="ˎ̥" w:cs="仿宋_GB2312"/>
          <w:sz w:val="32"/>
          <w:szCs w:val="32"/>
        </w:rPr>
        <w:t>%</w:t>
      </w:r>
      <w:r>
        <w:rPr>
          <w:rFonts w:ascii="仿宋_GB2312" w:eastAsia="仿宋_GB2312" w:hAnsi="ˎ̥" w:cs="仿宋_GB2312"/>
          <w:sz w:val="32"/>
          <w:szCs w:val="32"/>
        </w:rPr>
        <w:t>。</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（上述政府采购支出相关数字取自</w:t>
      </w:r>
      <w:r>
        <w:rPr>
          <w:rFonts w:ascii="仿宋_GB2312" w:eastAsia="仿宋_GB2312" w:hAnsi="ˎ̥" w:cs="仿宋_GB2312"/>
          <w:sz w:val="32"/>
          <w:szCs w:val="32"/>
        </w:rPr>
        <w:t>2021</w:t>
      </w:r>
      <w:r>
        <w:rPr>
          <w:rFonts w:ascii="仿宋_GB2312" w:eastAsia="仿宋_GB2312" w:hAnsi="ˎ̥" w:cs="仿宋_GB2312"/>
          <w:sz w:val="32"/>
          <w:szCs w:val="32"/>
        </w:rPr>
        <w:t>年度部门决算报表</w:t>
      </w:r>
      <w:r>
        <w:rPr>
          <w:rFonts w:ascii="仿宋_GB2312" w:eastAsia="仿宋_GB2312" w:hAnsi="ˎ̥" w:cs="仿宋_GB2312"/>
          <w:sz w:val="32"/>
          <w:szCs w:val="32"/>
        </w:rPr>
        <w:t>F03</w:t>
      </w:r>
      <w:r>
        <w:rPr>
          <w:rFonts w:ascii="仿宋_GB2312" w:eastAsia="仿宋_GB2312" w:hAnsi="ˎ̥" w:cs="仿宋_GB2312"/>
          <w:sz w:val="32"/>
          <w:szCs w:val="32"/>
        </w:rPr>
        <w:t>表《机构运行信息表》，授予中小企业和小</w:t>
      </w:r>
      <w:r>
        <w:rPr>
          <w:rFonts w:ascii="仿宋_GB2312" w:eastAsia="仿宋_GB2312" w:hAnsi="ˎ̥" w:cs="仿宋_GB2312"/>
          <w:sz w:val="32"/>
          <w:szCs w:val="32"/>
        </w:rPr>
        <w:t>微企业合同金额由各部门查阅本部门相关资料填写。）</w:t>
      </w:r>
    </w:p>
    <w:p w:rsidR="00C134FF" w:rsidRDefault="007F48DB">
      <w:pPr>
        <w:spacing w:beforeAutospacing="1" w:afterAutospacing="1"/>
        <w:ind w:firstLineChars="200" w:firstLine="643"/>
        <w:rPr>
          <w:rFonts w:ascii="楷体" w:eastAsia="楷体" w:hAnsi="楷体" w:cs="楷体"/>
          <w:b/>
          <w:sz w:val="32"/>
          <w:szCs w:val="32"/>
        </w:rPr>
      </w:pPr>
      <w:bookmarkStart w:id="110" w:name="_Toc6016_WPSOffice_Level2"/>
      <w:bookmarkStart w:id="111" w:name="_Toc29584_WPSOffice_Level2"/>
      <w:bookmarkStart w:id="112" w:name="_Toc19989_WPSOffice_Level2"/>
      <w:bookmarkStart w:id="113" w:name="_Toc10902_WPSOffice_Level2"/>
      <w:bookmarkStart w:id="114" w:name="_Toc15129_WPSOffice_Level2"/>
      <w:bookmarkStart w:id="115" w:name="_Toc527_WPSOffice_Level2"/>
      <w:r>
        <w:rPr>
          <w:rFonts w:ascii="楷体" w:eastAsia="楷体" w:hAnsi="楷体" w:cs="楷体" w:hint="eastAsia"/>
          <w:b/>
          <w:sz w:val="32"/>
          <w:szCs w:val="32"/>
        </w:rPr>
        <w:t>（三）国有资产占用情况。</w:t>
      </w:r>
      <w:bookmarkEnd w:id="110"/>
      <w:bookmarkEnd w:id="111"/>
      <w:bookmarkEnd w:id="112"/>
      <w:bookmarkEnd w:id="113"/>
      <w:bookmarkEnd w:id="114"/>
      <w:bookmarkEnd w:id="115"/>
    </w:p>
    <w:p w:rsidR="00C134FF" w:rsidRDefault="007F48DB">
      <w:pPr>
        <w:spacing w:beforeAutospacing="1" w:afterAutospacing="1" w:line="578" w:lineRule="exact"/>
        <w:ind w:firstLineChars="200" w:firstLine="640"/>
        <w:rPr>
          <w:rFonts w:ascii="仿宋_GB2312" w:eastAsia="仿宋_GB2312" w:hAnsi="ˎ̥" w:cs="仿宋_GB2312"/>
          <w:sz w:val="32"/>
          <w:szCs w:val="32"/>
        </w:rPr>
      </w:pPr>
      <w:r>
        <w:rPr>
          <w:rFonts w:ascii="仿宋_GB2312" w:eastAsia="仿宋_GB2312" w:hAnsi="ˎ̥" w:cs="仿宋_GB2312"/>
          <w:sz w:val="32"/>
          <w:szCs w:val="32"/>
        </w:rPr>
        <w:lastRenderedPageBreak/>
        <w:t>截至</w:t>
      </w:r>
      <w:r>
        <w:rPr>
          <w:rFonts w:ascii="仿宋_GB2312" w:eastAsia="仿宋_GB2312" w:hAnsi="ˎ̥" w:cs="仿宋_GB2312"/>
          <w:sz w:val="32"/>
          <w:szCs w:val="32"/>
        </w:rPr>
        <w:t>2021</w:t>
      </w:r>
      <w:r>
        <w:rPr>
          <w:rFonts w:ascii="仿宋_GB2312" w:eastAsia="仿宋_GB2312" w:hAnsi="ˎ̥" w:cs="仿宋_GB2312"/>
          <w:sz w:val="32"/>
          <w:szCs w:val="32"/>
        </w:rPr>
        <w:t>年</w:t>
      </w:r>
      <w:r>
        <w:rPr>
          <w:rFonts w:ascii="仿宋_GB2312" w:eastAsia="仿宋_GB2312" w:hAnsi="ˎ̥" w:cs="仿宋_GB2312"/>
          <w:sz w:val="32"/>
          <w:szCs w:val="32"/>
        </w:rPr>
        <w:t>12</w:t>
      </w:r>
      <w:r>
        <w:rPr>
          <w:rFonts w:ascii="仿宋_GB2312" w:eastAsia="仿宋_GB2312" w:hAnsi="ˎ̥" w:cs="仿宋_GB2312"/>
          <w:sz w:val="32"/>
          <w:szCs w:val="32"/>
        </w:rPr>
        <w:t>月</w:t>
      </w:r>
      <w:r>
        <w:rPr>
          <w:rFonts w:ascii="仿宋_GB2312" w:eastAsia="仿宋_GB2312" w:hAnsi="ˎ̥" w:cs="仿宋_GB2312"/>
          <w:sz w:val="32"/>
          <w:szCs w:val="32"/>
        </w:rPr>
        <w:t>31</w:t>
      </w:r>
      <w:r>
        <w:rPr>
          <w:rFonts w:ascii="仿宋_GB2312" w:eastAsia="仿宋_GB2312" w:hAnsi="ˎ̥" w:cs="仿宋_GB2312"/>
          <w:sz w:val="32"/>
          <w:szCs w:val="32"/>
        </w:rPr>
        <w:t>日，本部门占用房屋面积</w:t>
      </w:r>
      <w:r>
        <w:rPr>
          <w:rFonts w:ascii="仿宋_GB2312" w:eastAsia="仿宋_GB2312" w:hAnsi="ˎ̥" w:cs="仿宋_GB2312" w:hint="eastAsia"/>
          <w:sz w:val="32"/>
          <w:szCs w:val="32"/>
        </w:rPr>
        <w:t>0</w:t>
      </w:r>
      <w:r>
        <w:rPr>
          <w:rFonts w:ascii="仿宋_GB2312" w:eastAsia="仿宋_GB2312" w:hAnsi="ˎ̥" w:cs="仿宋_GB2312"/>
          <w:sz w:val="32"/>
          <w:szCs w:val="32"/>
        </w:rPr>
        <w:t>平方米，其中：办公用房</w:t>
      </w:r>
      <w:r>
        <w:rPr>
          <w:rFonts w:ascii="仿宋_GB2312" w:eastAsia="仿宋_GB2312" w:hAnsi="ˎ̥" w:cs="仿宋_GB2312" w:hint="eastAsia"/>
          <w:sz w:val="32"/>
          <w:szCs w:val="32"/>
        </w:rPr>
        <w:t>0</w:t>
      </w:r>
      <w:r>
        <w:rPr>
          <w:rFonts w:ascii="仿宋_GB2312" w:eastAsia="仿宋_GB2312" w:hAnsi="ˎ̥" w:cs="仿宋_GB2312"/>
          <w:sz w:val="32"/>
          <w:szCs w:val="32"/>
        </w:rPr>
        <w:t>平方米，业务用房</w:t>
      </w:r>
      <w:r>
        <w:rPr>
          <w:rFonts w:ascii="仿宋_GB2312" w:eastAsia="仿宋_GB2312" w:hAnsi="ˎ̥" w:cs="仿宋_GB2312" w:hint="eastAsia"/>
          <w:sz w:val="32"/>
          <w:szCs w:val="32"/>
        </w:rPr>
        <w:t>0</w:t>
      </w:r>
      <w:r>
        <w:rPr>
          <w:rFonts w:ascii="仿宋_GB2312" w:eastAsia="仿宋_GB2312" w:hAnsi="ˎ̥" w:cs="仿宋_GB2312"/>
          <w:sz w:val="32"/>
          <w:szCs w:val="32"/>
        </w:rPr>
        <w:t>平方米，其他（不含构筑物）</w:t>
      </w:r>
      <w:r>
        <w:rPr>
          <w:rFonts w:ascii="仿宋_GB2312" w:eastAsia="仿宋_GB2312" w:hAnsi="ˎ̥" w:cs="仿宋_GB2312" w:hint="eastAsia"/>
          <w:sz w:val="32"/>
          <w:szCs w:val="32"/>
        </w:rPr>
        <w:t>0</w:t>
      </w:r>
      <w:r>
        <w:rPr>
          <w:rFonts w:ascii="仿宋_GB2312" w:eastAsia="仿宋_GB2312" w:hAnsi="ˎ̥" w:cs="仿宋_GB2312"/>
          <w:sz w:val="32"/>
          <w:szCs w:val="32"/>
        </w:rPr>
        <w:t>平方米。</w:t>
      </w:r>
    </w:p>
    <w:p w:rsidR="00C134FF" w:rsidRDefault="007F48DB">
      <w:pPr>
        <w:spacing w:beforeAutospacing="1" w:afterAutospacing="1" w:line="578" w:lineRule="exact"/>
        <w:ind w:firstLineChars="200" w:firstLine="640"/>
        <w:rPr>
          <w:rFonts w:ascii="仿宋_GB2312" w:eastAsia="仿宋_GB2312" w:hAnsi="ˎ̥" w:cs="仿宋_GB2312"/>
          <w:sz w:val="32"/>
          <w:szCs w:val="32"/>
        </w:rPr>
      </w:pPr>
      <w:r>
        <w:rPr>
          <w:rFonts w:ascii="仿宋_GB2312" w:eastAsia="仿宋_GB2312" w:hAnsi="ˎ̥" w:cs="仿宋_GB2312"/>
          <w:sz w:val="32"/>
          <w:szCs w:val="32"/>
        </w:rPr>
        <w:t>本部门共有车辆</w:t>
      </w:r>
      <w:r>
        <w:rPr>
          <w:rFonts w:ascii="仿宋_GB2312" w:eastAsia="仿宋_GB2312" w:hAnsi="ˎ̥" w:cs="仿宋_GB2312" w:hint="eastAsia"/>
          <w:sz w:val="32"/>
          <w:szCs w:val="32"/>
        </w:rPr>
        <w:t>0</w:t>
      </w:r>
      <w:r>
        <w:rPr>
          <w:rFonts w:ascii="仿宋_GB2312" w:eastAsia="仿宋_GB2312" w:hAnsi="ˎ̥" w:cs="仿宋_GB2312"/>
          <w:sz w:val="32"/>
          <w:szCs w:val="32"/>
        </w:rPr>
        <w:t>辆，其中：从车辆种类说明：轿车</w:t>
      </w:r>
      <w:r>
        <w:rPr>
          <w:rFonts w:ascii="仿宋_GB2312" w:eastAsia="仿宋_GB2312" w:hAnsi="ˎ̥" w:cs="仿宋_GB2312" w:hint="eastAsia"/>
          <w:sz w:val="32"/>
          <w:szCs w:val="32"/>
        </w:rPr>
        <w:t>0</w:t>
      </w:r>
      <w:r>
        <w:rPr>
          <w:rFonts w:ascii="仿宋_GB2312" w:eastAsia="仿宋_GB2312" w:hAnsi="ˎ̥" w:cs="仿宋_GB2312"/>
          <w:sz w:val="32"/>
          <w:szCs w:val="32"/>
        </w:rPr>
        <w:t>辆、越野车</w:t>
      </w:r>
      <w:r>
        <w:rPr>
          <w:rFonts w:ascii="仿宋_GB2312" w:eastAsia="仿宋_GB2312" w:hAnsi="ˎ̥" w:cs="仿宋_GB2312" w:hint="eastAsia"/>
          <w:sz w:val="32"/>
          <w:szCs w:val="32"/>
        </w:rPr>
        <w:t>0</w:t>
      </w:r>
      <w:r>
        <w:rPr>
          <w:rFonts w:ascii="仿宋_GB2312" w:eastAsia="仿宋_GB2312" w:hAnsi="ˎ̥" w:cs="仿宋_GB2312"/>
          <w:sz w:val="32"/>
          <w:szCs w:val="32"/>
        </w:rPr>
        <w:t>辆、小型载客汽车</w:t>
      </w:r>
      <w:r>
        <w:rPr>
          <w:rFonts w:ascii="仿宋_GB2312" w:eastAsia="仿宋_GB2312" w:hAnsi="ˎ̥" w:cs="仿宋_GB2312" w:hint="eastAsia"/>
          <w:sz w:val="32"/>
          <w:szCs w:val="32"/>
        </w:rPr>
        <w:t>0</w:t>
      </w:r>
      <w:r>
        <w:rPr>
          <w:rFonts w:ascii="仿宋_GB2312" w:eastAsia="仿宋_GB2312" w:hAnsi="ˎ̥" w:cs="仿宋_GB2312"/>
          <w:sz w:val="32"/>
          <w:szCs w:val="32"/>
        </w:rPr>
        <w:t>辆、大中型载客汽车辆、其他车型</w:t>
      </w:r>
      <w:r>
        <w:rPr>
          <w:rFonts w:ascii="仿宋_GB2312" w:eastAsia="仿宋_GB2312" w:hAnsi="ˎ̥" w:cs="仿宋_GB2312" w:hint="eastAsia"/>
          <w:sz w:val="32"/>
          <w:szCs w:val="32"/>
        </w:rPr>
        <w:t>0</w:t>
      </w:r>
      <w:r>
        <w:rPr>
          <w:rFonts w:ascii="仿宋_GB2312" w:eastAsia="仿宋_GB2312" w:hAnsi="ˎ̥" w:cs="仿宋_GB2312"/>
          <w:sz w:val="32"/>
          <w:szCs w:val="32"/>
        </w:rPr>
        <w:t>辆，其他车型主要是</w:t>
      </w:r>
      <w:r>
        <w:rPr>
          <w:rFonts w:ascii="仿宋_GB2312" w:eastAsia="仿宋_GB2312" w:hAnsi="ˎ̥" w:cs="仿宋_GB2312"/>
          <w:sz w:val="32"/>
          <w:szCs w:val="32"/>
        </w:rPr>
        <w:t>……</w:t>
      </w:r>
      <w:r>
        <w:rPr>
          <w:rFonts w:ascii="仿宋_GB2312" w:eastAsia="仿宋_GB2312" w:hAnsi="ˎ̥" w:cs="仿宋_GB2312"/>
          <w:sz w:val="32"/>
          <w:szCs w:val="32"/>
        </w:rPr>
        <w:t>；从车辆使用情况说明：副部（省）级及以上领导用车</w:t>
      </w:r>
      <w:r>
        <w:rPr>
          <w:rFonts w:ascii="仿宋_GB2312" w:eastAsia="仿宋_GB2312" w:hAnsi="ˎ̥" w:cs="仿宋_GB2312" w:hint="eastAsia"/>
          <w:sz w:val="32"/>
          <w:szCs w:val="32"/>
        </w:rPr>
        <w:t>0</w:t>
      </w:r>
      <w:r>
        <w:rPr>
          <w:rFonts w:ascii="仿宋_GB2312" w:eastAsia="仿宋_GB2312" w:hAnsi="ˎ̥" w:cs="仿宋_GB2312"/>
          <w:sz w:val="32"/>
          <w:szCs w:val="32"/>
        </w:rPr>
        <w:t>辆、主要领导干部用车</w:t>
      </w:r>
      <w:r>
        <w:rPr>
          <w:rFonts w:ascii="仿宋_GB2312" w:eastAsia="仿宋_GB2312" w:hAnsi="ˎ̥" w:cs="仿宋_GB2312" w:hint="eastAsia"/>
          <w:sz w:val="32"/>
          <w:szCs w:val="32"/>
        </w:rPr>
        <w:t>0</w:t>
      </w:r>
      <w:r>
        <w:rPr>
          <w:rFonts w:ascii="仿宋_GB2312" w:eastAsia="仿宋_GB2312" w:hAnsi="ˎ̥" w:cs="仿宋_GB2312"/>
          <w:sz w:val="32"/>
          <w:szCs w:val="32"/>
        </w:rPr>
        <w:t>辆、机要通信用车</w:t>
      </w:r>
      <w:r>
        <w:rPr>
          <w:rFonts w:ascii="仿宋_GB2312" w:eastAsia="仿宋_GB2312" w:hAnsi="ˎ̥" w:cs="仿宋_GB2312" w:hint="eastAsia"/>
          <w:sz w:val="32"/>
          <w:szCs w:val="32"/>
        </w:rPr>
        <w:t>0</w:t>
      </w:r>
      <w:r>
        <w:rPr>
          <w:rFonts w:ascii="仿宋_GB2312" w:eastAsia="仿宋_GB2312" w:hAnsi="ˎ̥" w:cs="仿宋_GB2312"/>
          <w:sz w:val="32"/>
          <w:szCs w:val="32"/>
        </w:rPr>
        <w:t>辆、应急保障用车</w:t>
      </w:r>
      <w:r>
        <w:rPr>
          <w:rFonts w:ascii="仿宋_GB2312" w:eastAsia="仿宋_GB2312" w:hAnsi="ˎ̥" w:cs="仿宋_GB2312" w:hint="eastAsia"/>
          <w:sz w:val="32"/>
          <w:szCs w:val="32"/>
        </w:rPr>
        <w:t>0</w:t>
      </w:r>
      <w:r>
        <w:rPr>
          <w:rFonts w:ascii="仿宋_GB2312" w:eastAsia="仿宋_GB2312" w:hAnsi="ˎ̥" w:cs="仿宋_GB2312"/>
          <w:sz w:val="32"/>
          <w:szCs w:val="32"/>
        </w:rPr>
        <w:t>辆、执法执勤用车</w:t>
      </w:r>
      <w:r>
        <w:rPr>
          <w:rFonts w:ascii="仿宋_GB2312" w:eastAsia="仿宋_GB2312" w:hAnsi="ˎ̥" w:cs="仿宋_GB2312" w:hint="eastAsia"/>
          <w:sz w:val="32"/>
          <w:szCs w:val="32"/>
        </w:rPr>
        <w:t>0</w:t>
      </w:r>
      <w:r>
        <w:rPr>
          <w:rFonts w:ascii="仿宋_GB2312" w:eastAsia="仿宋_GB2312" w:hAnsi="ˎ̥" w:cs="仿宋_GB2312"/>
          <w:sz w:val="32"/>
          <w:szCs w:val="32"/>
        </w:rPr>
        <w:t>辆、特种专业技术用车</w:t>
      </w:r>
      <w:r>
        <w:rPr>
          <w:rFonts w:ascii="仿宋_GB2312" w:eastAsia="仿宋_GB2312" w:hAnsi="ˎ̥" w:cs="仿宋_GB2312" w:hint="eastAsia"/>
          <w:sz w:val="32"/>
          <w:szCs w:val="32"/>
        </w:rPr>
        <w:t>0</w:t>
      </w:r>
      <w:r>
        <w:rPr>
          <w:rFonts w:ascii="仿宋_GB2312" w:eastAsia="仿宋_GB2312" w:hAnsi="ˎ̥" w:cs="仿宋_GB2312"/>
          <w:sz w:val="32"/>
          <w:szCs w:val="32"/>
        </w:rPr>
        <w:t>辆、离退休干部用车</w:t>
      </w:r>
      <w:r>
        <w:rPr>
          <w:rFonts w:ascii="仿宋_GB2312" w:eastAsia="仿宋_GB2312" w:hAnsi="ˎ̥" w:cs="仿宋_GB2312" w:hint="eastAsia"/>
          <w:sz w:val="32"/>
          <w:szCs w:val="32"/>
        </w:rPr>
        <w:t>0</w:t>
      </w:r>
      <w:r>
        <w:rPr>
          <w:rFonts w:ascii="仿宋_GB2312" w:eastAsia="仿宋_GB2312" w:hAnsi="ˎ̥" w:cs="仿宋_GB2312"/>
          <w:sz w:val="32"/>
          <w:szCs w:val="32"/>
        </w:rPr>
        <w:t>辆、其他用车</w:t>
      </w:r>
      <w:r>
        <w:rPr>
          <w:rFonts w:ascii="仿宋_GB2312" w:eastAsia="仿宋_GB2312" w:hAnsi="ˎ̥" w:cs="仿宋_GB2312" w:hint="eastAsia"/>
          <w:sz w:val="32"/>
          <w:szCs w:val="32"/>
        </w:rPr>
        <w:t>0</w:t>
      </w:r>
      <w:r>
        <w:rPr>
          <w:rFonts w:ascii="仿宋_GB2312" w:eastAsia="仿宋_GB2312" w:hAnsi="ˎ̥" w:cs="仿宋_GB2312"/>
          <w:sz w:val="32"/>
          <w:szCs w:val="32"/>
        </w:rPr>
        <w:t>辆。</w:t>
      </w:r>
    </w:p>
    <w:p w:rsidR="00C134FF" w:rsidRDefault="007F48DB">
      <w:pPr>
        <w:spacing w:beforeAutospacing="1" w:afterAutospacing="1" w:line="578" w:lineRule="exact"/>
        <w:ind w:firstLineChars="200" w:firstLine="640"/>
        <w:rPr>
          <w:rFonts w:ascii="仿宋_GB2312" w:eastAsia="仿宋_GB2312" w:hAnsi="ˎ̥" w:cs="仿宋_GB2312"/>
          <w:sz w:val="32"/>
          <w:szCs w:val="32"/>
        </w:rPr>
      </w:pPr>
      <w:r>
        <w:rPr>
          <w:rFonts w:ascii="仿宋_GB2312" w:eastAsia="仿宋_GB2312" w:hAnsi="ˎ̥" w:cs="仿宋_GB2312"/>
          <w:sz w:val="32"/>
          <w:szCs w:val="32"/>
        </w:rPr>
        <w:t>单位价值</w:t>
      </w:r>
      <w:r>
        <w:rPr>
          <w:rFonts w:ascii="仿宋_GB2312" w:eastAsia="仿宋_GB2312" w:hAnsi="ˎ̥" w:cs="仿宋_GB2312"/>
          <w:sz w:val="32"/>
          <w:szCs w:val="32"/>
        </w:rPr>
        <w:t>50</w:t>
      </w:r>
      <w:r>
        <w:rPr>
          <w:rFonts w:ascii="仿宋_GB2312" w:eastAsia="仿宋_GB2312" w:hAnsi="ˎ̥" w:cs="仿宋_GB2312"/>
          <w:sz w:val="32"/>
          <w:szCs w:val="32"/>
        </w:rPr>
        <w:t>万元（含）以上通用设备</w:t>
      </w:r>
      <w:r>
        <w:rPr>
          <w:rFonts w:ascii="仿宋_GB2312" w:eastAsia="仿宋_GB2312" w:hAnsi="ˎ̥" w:cs="仿宋_GB2312" w:hint="eastAsia"/>
          <w:sz w:val="32"/>
          <w:szCs w:val="32"/>
        </w:rPr>
        <w:t>0</w:t>
      </w:r>
      <w:r>
        <w:rPr>
          <w:rFonts w:ascii="仿宋_GB2312" w:eastAsia="仿宋_GB2312" w:hAnsi="ˎ̥" w:cs="仿宋_GB2312"/>
          <w:sz w:val="32"/>
          <w:szCs w:val="32"/>
        </w:rPr>
        <w:t>台（套），单价</w:t>
      </w:r>
      <w:r>
        <w:rPr>
          <w:rFonts w:ascii="仿宋_GB2312" w:eastAsia="仿宋_GB2312" w:hAnsi="ˎ̥" w:cs="仿宋_GB2312"/>
          <w:sz w:val="32"/>
          <w:szCs w:val="32"/>
        </w:rPr>
        <w:t>100</w:t>
      </w:r>
      <w:r>
        <w:rPr>
          <w:rFonts w:ascii="仿宋_GB2312" w:eastAsia="仿宋_GB2312" w:hAnsi="ˎ̥" w:cs="仿宋_GB2312"/>
          <w:sz w:val="32"/>
          <w:szCs w:val="32"/>
        </w:rPr>
        <w:t>万元（含）以上专用设备</w:t>
      </w:r>
      <w:r>
        <w:rPr>
          <w:rFonts w:ascii="仿宋_GB2312" w:eastAsia="仿宋_GB2312" w:hAnsi="ˎ̥" w:cs="仿宋_GB2312" w:hint="eastAsia"/>
          <w:sz w:val="32"/>
          <w:szCs w:val="32"/>
        </w:rPr>
        <w:t>0</w:t>
      </w:r>
      <w:r>
        <w:rPr>
          <w:rFonts w:ascii="仿宋_GB2312" w:eastAsia="仿宋_GB2312" w:hAnsi="ˎ̥" w:cs="仿宋_GB2312"/>
          <w:sz w:val="32"/>
          <w:szCs w:val="32"/>
        </w:rPr>
        <w:t>台（套）。</w:t>
      </w:r>
    </w:p>
    <w:p w:rsidR="00C134FF" w:rsidRDefault="007F48DB">
      <w:pPr>
        <w:spacing w:beforeAutospacing="1" w:afterAutospacing="1" w:line="578" w:lineRule="exact"/>
        <w:ind w:firstLineChars="200" w:firstLine="640"/>
        <w:rPr>
          <w:rFonts w:ascii="仿宋_GB2312" w:eastAsia="仿宋_GB2312" w:hAnsi="ˎ̥" w:cs="仿宋_GB2312"/>
          <w:sz w:val="32"/>
          <w:szCs w:val="32"/>
        </w:rPr>
      </w:pPr>
      <w:r>
        <w:rPr>
          <w:rFonts w:ascii="仿宋_GB2312" w:eastAsia="仿宋_GB2312" w:hAnsi="ˎ̥" w:cs="仿宋_GB2312"/>
          <w:sz w:val="32"/>
          <w:szCs w:val="32"/>
        </w:rPr>
        <w:t>年末在建工程</w:t>
      </w:r>
      <w:r>
        <w:rPr>
          <w:rFonts w:ascii="仿宋_GB2312" w:eastAsia="仿宋_GB2312" w:hAnsi="ˎ̥" w:cs="仿宋_GB2312" w:hint="eastAsia"/>
          <w:sz w:val="32"/>
          <w:szCs w:val="32"/>
        </w:rPr>
        <w:t>0</w:t>
      </w:r>
      <w:r>
        <w:rPr>
          <w:rFonts w:ascii="仿宋_GB2312" w:eastAsia="仿宋_GB2312" w:hAnsi="ˎ̥" w:cs="仿宋_GB2312"/>
          <w:sz w:val="32"/>
          <w:szCs w:val="32"/>
        </w:rPr>
        <w:t>万元。</w:t>
      </w:r>
    </w:p>
    <w:p w:rsidR="00C134FF" w:rsidRDefault="007F48DB">
      <w:pPr>
        <w:spacing w:beforeAutospacing="1" w:afterAutospacing="1" w:line="578" w:lineRule="exact"/>
        <w:ind w:firstLineChars="200" w:firstLine="640"/>
        <w:rPr>
          <w:rFonts w:ascii="仿宋_GB2312" w:eastAsia="仿宋_GB2312" w:hAnsi="ˎ̥" w:cs="仿宋_GB2312"/>
          <w:sz w:val="32"/>
          <w:szCs w:val="32"/>
        </w:rPr>
      </w:pPr>
      <w:r>
        <w:rPr>
          <w:rFonts w:ascii="仿宋_GB2312" w:eastAsia="仿宋_GB2312" w:hAnsi="ˎ̥" w:cs="仿宋_GB2312"/>
          <w:sz w:val="32"/>
          <w:szCs w:val="32"/>
        </w:rPr>
        <w:t>（上述国有资产占用情况相关数字取自</w:t>
      </w:r>
      <w:r>
        <w:rPr>
          <w:rFonts w:ascii="仿宋_GB2312" w:eastAsia="仿宋_GB2312" w:hAnsi="ˎ̥" w:cs="仿宋_GB2312"/>
          <w:sz w:val="32"/>
          <w:szCs w:val="32"/>
        </w:rPr>
        <w:t>2021</w:t>
      </w:r>
      <w:r>
        <w:rPr>
          <w:rFonts w:ascii="仿宋_GB2312" w:eastAsia="仿宋_GB2312" w:hAnsi="ˎ̥" w:cs="仿宋_GB2312"/>
          <w:sz w:val="32"/>
          <w:szCs w:val="32"/>
        </w:rPr>
        <w:t>年度部门决算</w:t>
      </w:r>
      <w:r>
        <w:rPr>
          <w:rFonts w:ascii="仿宋_GB2312" w:eastAsia="仿宋_GB2312" w:hAnsi="ˎ̥" w:cs="仿宋_GB2312"/>
          <w:sz w:val="32"/>
          <w:szCs w:val="32"/>
        </w:rPr>
        <w:t>F01</w:t>
      </w:r>
      <w:r>
        <w:rPr>
          <w:rFonts w:ascii="仿宋_GB2312" w:eastAsia="仿宋_GB2312" w:hAnsi="ˎ̥" w:cs="仿宋_GB2312"/>
          <w:sz w:val="32"/>
          <w:szCs w:val="32"/>
        </w:rPr>
        <w:t>表《预算支出相关信息表》、</w:t>
      </w:r>
      <w:r>
        <w:rPr>
          <w:rFonts w:ascii="仿宋_GB2312" w:eastAsia="仿宋_GB2312" w:hAnsi="ˎ̥" w:cs="仿宋_GB2312"/>
          <w:sz w:val="32"/>
          <w:szCs w:val="32"/>
        </w:rPr>
        <w:t>F03</w:t>
      </w:r>
      <w:r>
        <w:rPr>
          <w:rFonts w:ascii="仿宋_GB2312" w:eastAsia="仿宋_GB2312" w:hAnsi="ˎ̥" w:cs="仿宋_GB2312"/>
          <w:sz w:val="32"/>
          <w:szCs w:val="32"/>
        </w:rPr>
        <w:t>表《机构运行信息表》。）</w:t>
      </w:r>
    </w:p>
    <w:p w:rsidR="00C134FF" w:rsidRDefault="00C134FF">
      <w:pPr>
        <w:spacing w:beforeAutospacing="1" w:afterAutospacing="1" w:line="578" w:lineRule="exact"/>
        <w:ind w:firstLineChars="200" w:firstLine="640"/>
        <w:rPr>
          <w:rFonts w:ascii="仿宋_GB2312" w:eastAsia="仿宋_GB2312" w:hAnsi="ˎ̥" w:cs="仿宋_GB2312"/>
          <w:sz w:val="32"/>
          <w:szCs w:val="32"/>
        </w:rPr>
      </w:pPr>
    </w:p>
    <w:p w:rsidR="00C134FF" w:rsidRDefault="007F48DB">
      <w:pPr>
        <w:spacing w:beforeAutospacing="1" w:afterAutospacing="1"/>
        <w:jc w:val="center"/>
        <w:rPr>
          <w:rFonts w:ascii="黑体" w:eastAsia="黑体" w:hAnsi="ˎ̥" w:cs="黑体" w:hint="eastAsia"/>
          <w:sz w:val="32"/>
          <w:szCs w:val="32"/>
        </w:rPr>
      </w:pPr>
      <w:bookmarkStart w:id="116" w:name="_Toc17580_WPSOffice_Level1"/>
      <w:bookmarkStart w:id="117" w:name="_Toc15425_WPSOffice_Level1"/>
      <w:bookmarkStart w:id="118" w:name="_Toc4398_WPSOffice_Level1"/>
      <w:bookmarkStart w:id="119" w:name="_Toc8808_WPSOffice_Level1"/>
      <w:bookmarkStart w:id="120" w:name="_Toc11039_WPSOffice_Level1"/>
      <w:bookmarkStart w:id="121" w:name="_Toc8874_WPSOffice_Level1"/>
      <w:r>
        <w:rPr>
          <w:rFonts w:ascii="黑体" w:eastAsia="黑体" w:hAnsi="ˎ̥" w:cs="黑体" w:hint="eastAsia"/>
          <w:sz w:val="32"/>
          <w:szCs w:val="32"/>
        </w:rPr>
        <w:t>第四部分</w:t>
      </w:r>
      <w:r>
        <w:rPr>
          <w:rFonts w:ascii="黑体" w:eastAsia="黑体" w:hAnsi="ˎ̥" w:cs="黑体" w:hint="eastAsia"/>
          <w:sz w:val="32"/>
          <w:szCs w:val="32"/>
        </w:rPr>
        <w:t xml:space="preserve">  </w:t>
      </w:r>
      <w:r>
        <w:rPr>
          <w:rFonts w:ascii="黑体" w:eastAsia="黑体" w:hAnsi="ˎ̥" w:cs="黑体" w:hint="eastAsia"/>
          <w:sz w:val="32"/>
          <w:szCs w:val="32"/>
        </w:rPr>
        <w:t>名词解释</w:t>
      </w:r>
      <w:bookmarkEnd w:id="116"/>
      <w:bookmarkEnd w:id="117"/>
      <w:bookmarkEnd w:id="118"/>
      <w:bookmarkEnd w:id="119"/>
      <w:bookmarkEnd w:id="120"/>
      <w:bookmarkEnd w:id="121"/>
    </w:p>
    <w:p w:rsidR="00C134FF" w:rsidRDefault="00C134FF">
      <w:pPr>
        <w:spacing w:beforeAutospacing="1" w:afterAutospacing="1"/>
        <w:jc w:val="center"/>
        <w:rPr>
          <w:rFonts w:ascii="黑体" w:eastAsia="黑体" w:hAnsi="ˎ̥" w:cs="黑体" w:hint="eastAsia"/>
          <w:sz w:val="32"/>
          <w:szCs w:val="32"/>
        </w:rPr>
      </w:pPr>
    </w:p>
    <w:p w:rsidR="00C134FF" w:rsidRDefault="007F48DB">
      <w:pPr>
        <w:numPr>
          <w:ilvl w:val="0"/>
          <w:numId w:val="2"/>
        </w:numPr>
        <w:spacing w:beforeAutospacing="1" w:afterAutospacing="1"/>
        <w:ind w:left="0" w:firstLineChars="200" w:firstLine="640"/>
        <w:rPr>
          <w:rFonts w:ascii="仿宋_GB2312" w:eastAsia="仿宋_GB2312" w:hAnsi="ˎ̥" w:cs="仿宋_GB2312"/>
          <w:sz w:val="32"/>
          <w:szCs w:val="32"/>
        </w:rPr>
      </w:pPr>
      <w:r>
        <w:rPr>
          <w:rFonts w:ascii="仿宋_GB2312" w:eastAsia="仿宋_GB2312" w:hAnsi="ˎ̥" w:cs="仿宋_GB2312"/>
          <w:sz w:val="32"/>
          <w:szCs w:val="32"/>
        </w:rPr>
        <w:lastRenderedPageBreak/>
        <w:t>财政拨款收入：指同级政府财政部门当年拨付的各类财政拨款。</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二、上级补助收入：指事业单位从主管部门和上级单位取得的非财政补助收入。</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三、事业收入：指事业单位开展专业业务活动及辅助活动取得的收入。</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四、经营收入：指事业单位在专业业务活动及其辅助活动之外开展非独立核算经营活动取得的收入。</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五、附属单位上缴收入：指事业单位取得附属独立核算单位根据有关规定上缴的收入。</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六、其他收入：指除上述</w:t>
      </w:r>
      <w:r>
        <w:rPr>
          <w:rFonts w:ascii="仿宋_GB2312" w:eastAsia="仿宋_GB2312" w:hAnsi="ˎ̥" w:cs="仿宋_GB2312"/>
          <w:sz w:val="32"/>
          <w:szCs w:val="32"/>
        </w:rPr>
        <w:t>“</w:t>
      </w:r>
      <w:r>
        <w:rPr>
          <w:rFonts w:ascii="仿宋_GB2312" w:eastAsia="仿宋_GB2312" w:hAnsi="ˎ̥" w:cs="仿宋_GB2312"/>
          <w:sz w:val="32"/>
          <w:szCs w:val="32"/>
        </w:rPr>
        <w:t>财政拨款收入</w:t>
      </w:r>
      <w:r>
        <w:rPr>
          <w:rFonts w:ascii="仿宋_GB2312" w:eastAsia="仿宋_GB2312" w:hAnsi="ˎ̥" w:cs="仿宋_GB2312"/>
          <w:sz w:val="32"/>
          <w:szCs w:val="32"/>
        </w:rPr>
        <w:t>”“</w:t>
      </w:r>
      <w:r>
        <w:rPr>
          <w:rFonts w:ascii="仿宋_GB2312" w:eastAsia="仿宋_GB2312" w:hAnsi="ˎ̥" w:cs="仿宋_GB2312"/>
          <w:sz w:val="32"/>
          <w:szCs w:val="32"/>
        </w:rPr>
        <w:t>事业收入</w:t>
      </w:r>
      <w:r>
        <w:rPr>
          <w:rFonts w:ascii="仿宋_GB2312" w:eastAsia="仿宋_GB2312" w:hAnsi="ˎ̥" w:cs="仿宋_GB2312"/>
          <w:sz w:val="32"/>
          <w:szCs w:val="32"/>
        </w:rPr>
        <w:t>”“</w:t>
      </w:r>
      <w:r>
        <w:rPr>
          <w:rFonts w:ascii="仿宋_GB2312" w:eastAsia="仿宋_GB2312" w:hAnsi="ˎ̥" w:cs="仿宋_GB2312"/>
          <w:sz w:val="32"/>
          <w:szCs w:val="32"/>
        </w:rPr>
        <w:t>上级补助收入</w:t>
      </w:r>
      <w:r>
        <w:rPr>
          <w:rFonts w:ascii="仿宋_GB2312" w:eastAsia="仿宋_GB2312" w:hAnsi="ˎ̥" w:cs="仿宋_GB2312"/>
          <w:sz w:val="32"/>
          <w:szCs w:val="32"/>
        </w:rPr>
        <w:t>”“</w:t>
      </w:r>
      <w:r>
        <w:rPr>
          <w:rFonts w:ascii="仿宋_GB2312" w:eastAsia="仿宋_GB2312" w:hAnsi="ˎ̥" w:cs="仿宋_GB2312"/>
          <w:sz w:val="32"/>
          <w:szCs w:val="32"/>
        </w:rPr>
        <w:t>经营收入</w:t>
      </w:r>
      <w:r>
        <w:rPr>
          <w:rFonts w:ascii="仿宋_GB2312" w:eastAsia="仿宋_GB2312" w:hAnsi="ˎ̥" w:cs="仿宋_GB2312"/>
          <w:sz w:val="32"/>
          <w:szCs w:val="32"/>
        </w:rPr>
        <w:t>”“</w:t>
      </w:r>
      <w:r>
        <w:rPr>
          <w:rFonts w:ascii="仿宋_GB2312" w:eastAsia="仿宋_GB2312" w:hAnsi="ˎ̥" w:cs="仿宋_GB2312"/>
          <w:sz w:val="32"/>
          <w:szCs w:val="32"/>
        </w:rPr>
        <w:t>附属单位上缴收入</w:t>
      </w:r>
      <w:r>
        <w:rPr>
          <w:rFonts w:ascii="仿宋_GB2312" w:eastAsia="仿宋_GB2312" w:hAnsi="ˎ̥" w:cs="仿宋_GB2312"/>
          <w:sz w:val="32"/>
          <w:szCs w:val="32"/>
        </w:rPr>
        <w:t>”</w:t>
      </w:r>
      <w:r>
        <w:rPr>
          <w:rFonts w:ascii="仿宋_GB2312" w:eastAsia="仿宋_GB2312" w:hAnsi="ˎ̥" w:cs="仿宋_GB2312"/>
          <w:sz w:val="32"/>
          <w:szCs w:val="32"/>
        </w:rPr>
        <w:t>等以外的收入。</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七、使用非财政拨款结余：指事业单位在当年的</w:t>
      </w:r>
      <w:r>
        <w:rPr>
          <w:rFonts w:ascii="仿宋_GB2312" w:eastAsia="仿宋_GB2312" w:hAnsi="ˎ̥" w:cs="仿宋_GB2312"/>
          <w:sz w:val="32"/>
          <w:szCs w:val="32"/>
        </w:rPr>
        <w:t>“</w:t>
      </w:r>
      <w:r>
        <w:rPr>
          <w:rFonts w:ascii="仿宋_GB2312" w:eastAsia="仿宋_GB2312" w:hAnsi="ˎ̥" w:cs="仿宋_GB2312"/>
          <w:sz w:val="32"/>
          <w:szCs w:val="32"/>
        </w:rPr>
        <w:t>财政拨款收入</w:t>
      </w:r>
      <w:r>
        <w:rPr>
          <w:rFonts w:ascii="仿宋_GB2312" w:eastAsia="仿宋_GB2312" w:hAnsi="ˎ̥" w:cs="仿宋_GB2312"/>
          <w:sz w:val="32"/>
          <w:szCs w:val="32"/>
        </w:rPr>
        <w:t>”“</w:t>
      </w:r>
      <w:r>
        <w:rPr>
          <w:rFonts w:ascii="仿宋_GB2312" w:eastAsia="仿宋_GB2312" w:hAnsi="ˎ̥" w:cs="仿宋_GB2312"/>
          <w:sz w:val="32"/>
          <w:szCs w:val="32"/>
        </w:rPr>
        <w:t>事业收入</w:t>
      </w:r>
      <w:r>
        <w:rPr>
          <w:rFonts w:ascii="仿宋_GB2312" w:eastAsia="仿宋_GB2312" w:hAnsi="ˎ̥" w:cs="仿宋_GB2312"/>
          <w:sz w:val="32"/>
          <w:szCs w:val="32"/>
        </w:rPr>
        <w:t>”“</w:t>
      </w:r>
      <w:r>
        <w:rPr>
          <w:rFonts w:ascii="仿宋_GB2312" w:eastAsia="仿宋_GB2312" w:hAnsi="ˎ̥" w:cs="仿宋_GB2312"/>
          <w:sz w:val="32"/>
          <w:szCs w:val="32"/>
        </w:rPr>
        <w:t>经营收入</w:t>
      </w:r>
      <w:r>
        <w:rPr>
          <w:rFonts w:ascii="仿宋_GB2312" w:eastAsia="仿宋_GB2312" w:hAnsi="ˎ̥" w:cs="仿宋_GB2312"/>
          <w:sz w:val="32"/>
          <w:szCs w:val="32"/>
        </w:rPr>
        <w:t>”“</w:t>
      </w:r>
      <w:r>
        <w:rPr>
          <w:rFonts w:ascii="仿宋_GB2312" w:eastAsia="仿宋_GB2312" w:hAnsi="ˎ̥" w:cs="仿宋_GB2312"/>
          <w:sz w:val="32"/>
          <w:szCs w:val="32"/>
        </w:rPr>
        <w:t>其他收入</w:t>
      </w:r>
      <w:r>
        <w:rPr>
          <w:rFonts w:ascii="仿宋_GB2312" w:eastAsia="仿宋_GB2312" w:hAnsi="ˎ̥" w:cs="仿宋_GB2312"/>
          <w:sz w:val="32"/>
          <w:szCs w:val="32"/>
        </w:rPr>
        <w:t>”</w:t>
      </w:r>
      <w:r>
        <w:rPr>
          <w:rFonts w:ascii="仿宋_GB2312" w:eastAsia="仿宋_GB2312" w:hAnsi="ˎ̥" w:cs="仿宋_GB2312"/>
          <w:sz w:val="32"/>
          <w:szCs w:val="32"/>
        </w:rPr>
        <w:t>等不足以安排当年支出的情况下，使用以前年度积累的非限定用途的非同级财政拨</w:t>
      </w:r>
      <w:r>
        <w:rPr>
          <w:rFonts w:ascii="仿宋_GB2312" w:eastAsia="仿宋_GB2312" w:hAnsi="ˎ̥" w:cs="仿宋_GB2312"/>
          <w:sz w:val="32"/>
          <w:szCs w:val="32"/>
        </w:rPr>
        <w:t>款结余资金弥补本年度收支缺口。</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八、年初结转和结余：指以前年度尚未完成、结转到本年按有关规定继续使用的资金。</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lastRenderedPageBreak/>
        <w:t>九、结余分配：指事业单位按规定提取的专用基金和缴纳的所得税。</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十、年末结转和结余：指本年度或以前年度预算安排、因客观条件发生变化无法按原计划实施，需要延迟到以后年度按有关规定继续使用的资金。</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十一、基本支出：指为保障机构正常运转、完成日常工作任务而发生的人员支出和公用支出。</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十二、项目支出：指在基本支出之外为完成特定行政任务和事业发展目标所发生的支出。</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十三、经营支出：指事业单位在专业业务活动及其辅助活动之外开展非独立核算经营活动发生的支出。</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十四、</w:t>
      </w:r>
      <w:r>
        <w:rPr>
          <w:rFonts w:ascii="仿宋_GB2312" w:eastAsia="仿宋_GB2312" w:hAnsi="ˎ̥" w:cs="仿宋_GB2312"/>
          <w:sz w:val="32"/>
          <w:szCs w:val="32"/>
        </w:rPr>
        <w:t>“</w:t>
      </w:r>
      <w:r>
        <w:rPr>
          <w:rFonts w:ascii="仿宋_GB2312" w:eastAsia="仿宋_GB2312" w:hAnsi="ˎ̥" w:cs="仿宋_GB2312"/>
          <w:sz w:val="32"/>
          <w:szCs w:val="32"/>
        </w:rPr>
        <w:t>三公</w:t>
      </w:r>
      <w:r>
        <w:rPr>
          <w:rFonts w:ascii="仿宋_GB2312" w:eastAsia="仿宋_GB2312" w:hAnsi="ˎ̥" w:cs="仿宋_GB2312"/>
          <w:sz w:val="32"/>
          <w:szCs w:val="32"/>
        </w:rPr>
        <w:t>”</w:t>
      </w:r>
      <w:r>
        <w:rPr>
          <w:rFonts w:ascii="仿宋_GB2312" w:eastAsia="仿宋_GB2312" w:hAnsi="ˎ̥" w:cs="仿宋_GB2312"/>
          <w:sz w:val="32"/>
          <w:szCs w:val="32"/>
        </w:rPr>
        <w:t>经费：纳入本级财政预决算管理的</w:t>
      </w:r>
      <w:r>
        <w:rPr>
          <w:rFonts w:ascii="仿宋_GB2312" w:eastAsia="仿宋_GB2312" w:hAnsi="ˎ̥" w:cs="仿宋_GB2312"/>
          <w:sz w:val="32"/>
          <w:szCs w:val="32"/>
        </w:rPr>
        <w:t>“</w:t>
      </w:r>
      <w:r>
        <w:rPr>
          <w:rFonts w:ascii="仿宋_GB2312" w:eastAsia="仿宋_GB2312" w:hAnsi="ˎ̥" w:cs="仿宋_GB2312"/>
          <w:sz w:val="32"/>
          <w:szCs w:val="32"/>
        </w:rPr>
        <w:t>三公</w:t>
      </w:r>
      <w:r>
        <w:rPr>
          <w:rFonts w:ascii="仿宋_GB2312" w:eastAsia="仿宋_GB2312" w:hAnsi="ˎ̥" w:cs="仿宋_GB2312"/>
          <w:sz w:val="32"/>
          <w:szCs w:val="32"/>
        </w:rPr>
        <w:t>”</w:t>
      </w:r>
      <w:r>
        <w:rPr>
          <w:rFonts w:ascii="仿宋_GB2312" w:eastAsia="仿宋_GB2312" w:hAnsi="ˎ̥" w:cs="仿宋_GB2312"/>
          <w:sz w:val="32"/>
          <w:szCs w:val="32"/>
        </w:rPr>
        <w:t>经费，是指本级部门用一般公共预算财政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w:t>
      </w:r>
      <w:r>
        <w:rPr>
          <w:rFonts w:ascii="仿宋_GB2312" w:eastAsia="仿宋_GB2312" w:hAnsi="ˎ̥" w:cs="仿宋_GB2312"/>
          <w:sz w:val="32"/>
          <w:szCs w:val="32"/>
        </w:rPr>
        <w:t>照费）及燃料费、维修费、过路过桥费、保险费、安全奖励</w:t>
      </w:r>
      <w:r>
        <w:rPr>
          <w:rFonts w:ascii="仿宋_GB2312" w:eastAsia="仿宋_GB2312" w:hAnsi="ˎ̥" w:cs="仿宋_GB2312"/>
          <w:sz w:val="32"/>
          <w:szCs w:val="32"/>
        </w:rPr>
        <w:lastRenderedPageBreak/>
        <w:t>费用等支出；公务接待费反映单位按规定开支的各类公务接待（含外宾接待）费用。</w:t>
      </w:r>
    </w:p>
    <w:p w:rsidR="00C134FF" w:rsidRDefault="007F48DB">
      <w:pPr>
        <w:spacing w:beforeAutospacing="1"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十五、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134FF" w:rsidRDefault="007F48DB">
      <w:pPr>
        <w:spacing w:beforeAutospacing="1" w:afterAutospacing="1"/>
        <w:ind w:firstLine="645"/>
        <w:rPr>
          <w:rFonts w:ascii="仿宋_GB2312" w:eastAsia="仿宋_GB2312" w:hAnsi="ˎ̥" w:cs="仿宋_GB2312"/>
          <w:sz w:val="32"/>
          <w:szCs w:val="32"/>
        </w:rPr>
      </w:pPr>
      <w:r>
        <w:rPr>
          <w:rFonts w:ascii="仿宋_GB2312" w:eastAsia="仿宋_GB2312" w:hAnsi="ˎ̥" w:cs="仿宋_GB2312"/>
          <w:sz w:val="32"/>
          <w:szCs w:val="32"/>
        </w:rPr>
        <w:t>（支出功能分类的名词解释，各部门（单位）根据实际支出情况填列，可参阅财政部印发的《</w:t>
      </w:r>
      <w:r>
        <w:rPr>
          <w:rFonts w:ascii="仿宋_GB2312" w:eastAsia="仿宋_GB2312" w:hAnsi="ˎ̥" w:cs="仿宋_GB2312"/>
          <w:sz w:val="32"/>
          <w:szCs w:val="32"/>
        </w:rPr>
        <w:t>2021</w:t>
      </w:r>
      <w:r>
        <w:rPr>
          <w:rFonts w:ascii="仿宋_GB2312" w:eastAsia="仿宋_GB2312" w:hAnsi="ˎ̥" w:cs="仿宋_GB2312"/>
          <w:sz w:val="32"/>
          <w:szCs w:val="32"/>
        </w:rPr>
        <w:t>年政府收支分类科目》</w:t>
      </w:r>
      <w:r>
        <w:rPr>
          <w:rFonts w:ascii="仿宋_GB2312" w:eastAsia="仿宋_GB2312" w:hAnsi="ˎ̥" w:cs="仿宋_GB2312"/>
          <w:sz w:val="32"/>
          <w:szCs w:val="32"/>
        </w:rPr>
        <w:t>）</w:t>
      </w:r>
    </w:p>
    <w:p w:rsidR="00C134FF" w:rsidRDefault="007F48DB">
      <w:pPr>
        <w:spacing w:beforeAutospacing="1" w:afterAutospacing="1"/>
        <w:rPr>
          <w:rFonts w:ascii="仿宋_GB2312" w:eastAsia="仿宋_GB2312" w:hAnsi="ˎ̥" w:cs="仿宋_GB2312"/>
          <w:sz w:val="32"/>
          <w:szCs w:val="32"/>
        </w:rPr>
      </w:pPr>
      <w:r>
        <w:rPr>
          <w:rFonts w:ascii="仿宋_GB2312" w:eastAsia="仿宋_GB2312" w:hAnsi="ˎ̥" w:cs="仿宋_GB2312"/>
          <w:sz w:val="32"/>
          <w:szCs w:val="32"/>
        </w:rPr>
        <w:t>……</w:t>
      </w:r>
    </w:p>
    <w:p w:rsidR="00C134FF" w:rsidRDefault="00C134FF"/>
    <w:sectPr w:rsidR="00C134FF">
      <w:pgSz w:w="11915" w:h="16851"/>
      <w:pgMar w:top="1440" w:right="1800" w:bottom="1440" w:left="180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8DB" w:rsidRDefault="007F48DB" w:rsidP="0099652F">
      <w:r>
        <w:separator/>
      </w:r>
    </w:p>
  </w:endnote>
  <w:endnote w:type="continuationSeparator" w:id="0">
    <w:p w:rsidR="007F48DB" w:rsidRDefault="007F48DB" w:rsidP="0099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Segoe Print"/>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8DB" w:rsidRDefault="007F48DB" w:rsidP="0099652F">
      <w:r>
        <w:separator/>
      </w:r>
    </w:p>
  </w:footnote>
  <w:footnote w:type="continuationSeparator" w:id="0">
    <w:p w:rsidR="007F48DB" w:rsidRDefault="007F48DB" w:rsidP="00996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78281A9"/>
    <w:multiLevelType w:val="multilevel"/>
    <w:tmpl w:val="C78281A9"/>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D812D6DD"/>
    <w:multiLevelType w:val="multilevel"/>
    <w:tmpl w:val="D812D6D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GVjNmU4MThiZDUyNjUwNDQ0ZDdhNjVhMDhiY2Y0MjgifQ=="/>
  </w:docVars>
  <w:rsids>
    <w:rsidRoot w:val="00033442"/>
    <w:rsid w:val="00027776"/>
    <w:rsid w:val="00033442"/>
    <w:rsid w:val="000D3244"/>
    <w:rsid w:val="00316C0F"/>
    <w:rsid w:val="007F48DB"/>
    <w:rsid w:val="008330C5"/>
    <w:rsid w:val="0097071E"/>
    <w:rsid w:val="0099652F"/>
    <w:rsid w:val="009D65BC"/>
    <w:rsid w:val="00A4494C"/>
    <w:rsid w:val="00A803E5"/>
    <w:rsid w:val="00B01491"/>
    <w:rsid w:val="00C134FF"/>
    <w:rsid w:val="00D5360F"/>
    <w:rsid w:val="00FA1CC9"/>
    <w:rsid w:val="117D68B3"/>
    <w:rsid w:val="1BC37604"/>
    <w:rsid w:val="261750D0"/>
    <w:rsid w:val="273870AC"/>
    <w:rsid w:val="35252285"/>
    <w:rsid w:val="432E42E9"/>
    <w:rsid w:val="47A65E5C"/>
    <w:rsid w:val="49777AB0"/>
    <w:rsid w:val="498A77E3"/>
    <w:rsid w:val="50B213CE"/>
    <w:rsid w:val="5BB82127"/>
    <w:rsid w:val="5BF60D08"/>
    <w:rsid w:val="606E1742"/>
    <w:rsid w:val="611518F5"/>
    <w:rsid w:val="6ADB7B67"/>
    <w:rsid w:val="6EE62DB9"/>
    <w:rsid w:val="7073427E"/>
    <w:rsid w:val="753B6A0F"/>
    <w:rsid w:val="7D8C2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B84DE"/>
  <w15:docId w15:val="{CCAEE252-CE28-47E9-B649-61FEF7DD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heme="minorEastAsia" w:hAnsiTheme="minorEastAs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pPr>
  </w:style>
  <w:style w:type="paragraph" w:styleId="a4">
    <w:name w:val="header"/>
    <w:basedOn w:val="a"/>
    <w:link w:val="a5"/>
    <w:rsid w:val="0099652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99652F"/>
    <w:rPr>
      <w:rFonts w:asciiTheme="minorEastAsia" w:hAnsiTheme="minorEastAsia" w:cs="Times New Roman"/>
      <w:sz w:val="18"/>
      <w:szCs w:val="18"/>
    </w:rPr>
  </w:style>
  <w:style w:type="paragraph" w:styleId="a6">
    <w:name w:val="footer"/>
    <w:basedOn w:val="a"/>
    <w:link w:val="a7"/>
    <w:rsid w:val="0099652F"/>
    <w:pPr>
      <w:tabs>
        <w:tab w:val="center" w:pos="4153"/>
        <w:tab w:val="right" w:pos="8306"/>
      </w:tabs>
      <w:snapToGrid w:val="0"/>
    </w:pPr>
    <w:rPr>
      <w:sz w:val="18"/>
      <w:szCs w:val="18"/>
    </w:rPr>
  </w:style>
  <w:style w:type="character" w:customStyle="1" w:styleId="a7">
    <w:name w:val="页脚 字符"/>
    <w:basedOn w:val="a0"/>
    <w:link w:val="a6"/>
    <w:rsid w:val="0099652F"/>
    <w:rPr>
      <w:rFonts w:asciiTheme="minorEastAsia" w:hAnsiTheme="minorEastAs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1332</Words>
  <Characters>7594</Characters>
  <Application>Microsoft Office Word</Application>
  <DocSecurity>0</DocSecurity>
  <Lines>63</Lines>
  <Paragraphs>17</Paragraphs>
  <ScaleCrop>false</ScaleCrop>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2022-11-16T11:07:00Z</dcterms:created>
  <dcterms:modified xsi:type="dcterms:W3CDTF">2022-11-16T11:11:00Z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81257E1A61CE4B708098D3C6F6255976</vt:lpwstr>
  </property>
</Properties>
</file>