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2025</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eastAsia="zh-CN"/>
        </w:rPr>
        <w:t>临高县临高角旅游度假区管理委员会</w:t>
      </w:r>
      <w:r>
        <w:rPr>
          <w:rFonts w:hint="eastAsia" w:ascii="方正小标宋简体" w:hAnsi="方正小标宋简体" w:eastAsia="方正小标宋简体" w:cs="方正小标宋简体"/>
          <w:sz w:val="52"/>
          <w:szCs w:val="52"/>
        </w:rPr>
        <w:t>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jc w:val="both"/>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pPr>
        <w:spacing w:line="578" w:lineRule="exact"/>
        <w:jc w:val="center"/>
        <w:rPr>
          <w:rFonts w:hint="eastAsia" w:ascii="黑体" w:hAnsi="黑体" w:eastAsia="黑体"/>
          <w:sz w:val="52"/>
          <w:szCs w:val="52"/>
        </w:rPr>
      </w:pPr>
    </w:p>
    <w:p>
      <w:pPr>
        <w:spacing w:line="578" w:lineRule="exact"/>
        <w:jc w:val="center"/>
        <w:rPr>
          <w:rFonts w:hint="eastAsia" w:ascii="黑体" w:hAnsi="黑体" w:eastAsia="黑体"/>
          <w:sz w:val="52"/>
          <w:szCs w:val="52"/>
        </w:rPr>
      </w:pPr>
    </w:p>
    <w:p>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spacing w:line="578" w:lineRule="exact"/>
        <w:jc w:val="center"/>
        <w:rPr>
          <w:rFonts w:hint="eastAsia" w:ascii="黑体" w:hAnsi="黑体" w:eastAsia="黑体"/>
          <w:sz w:val="52"/>
          <w:szCs w:val="52"/>
        </w:rPr>
      </w:pPr>
    </w:p>
    <w:p>
      <w:pPr>
        <w:pStyle w:val="5"/>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临高县临高角旅游度假区管理委员会概况</w:t>
      </w:r>
    </w:p>
    <w:p>
      <w:pPr>
        <w:pStyle w:val="5"/>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pPr>
        <w:pStyle w:val="5"/>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临高县临高角旅游度假区管理委员会</w:t>
      </w:r>
      <w:r>
        <w:rPr>
          <w:rFonts w:hint="eastAsia" w:ascii="黑体" w:hAnsi="黑体" w:eastAsia="黑体" w:cs="黑体"/>
          <w:sz w:val="32"/>
          <w:szCs w:val="32"/>
          <w:lang w:val="en-US" w:eastAsia="zh-CN"/>
        </w:rPr>
        <w:t>2025</w:t>
      </w:r>
      <w:r>
        <w:rPr>
          <w:rFonts w:hint="eastAsia" w:ascii="黑体" w:hAnsi="黑体" w:eastAsia="黑体"/>
          <w:sz w:val="32"/>
          <w:szCs w:val="32"/>
        </w:rPr>
        <w:t>年部门</w:t>
      </w:r>
      <w:r>
        <w:rPr>
          <w:rFonts w:hint="eastAsia" w:ascii="黑体" w:hAnsi="黑体" w:eastAsia="黑体"/>
          <w:sz w:val="32"/>
          <w:szCs w:val="32"/>
          <w:lang w:val="en-US" w:eastAsia="zh-CN"/>
        </w:rPr>
        <w:t xml:space="preserve">  </w:t>
      </w:r>
      <w:r>
        <w:rPr>
          <w:rFonts w:hint="eastAsia" w:ascii="黑体" w:hAnsi="黑体" w:eastAsia="黑体"/>
          <w:sz w:val="32"/>
          <w:szCs w:val="32"/>
        </w:rPr>
        <w:t>预算表</w:t>
      </w:r>
    </w:p>
    <w:p>
      <w:pPr>
        <w:pStyle w:val="5"/>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5"/>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5"/>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5"/>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5"/>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5"/>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5"/>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5"/>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5"/>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5"/>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5"/>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临高县临高角旅游度假区管理委员会</w:t>
      </w:r>
      <w:r>
        <w:rPr>
          <w:rFonts w:hint="eastAsia" w:ascii="黑体" w:hAnsi="黑体" w:eastAsia="黑体" w:cs="黑体"/>
          <w:sz w:val="32"/>
          <w:szCs w:val="32"/>
          <w:lang w:val="en-US" w:eastAsia="zh-CN"/>
        </w:rPr>
        <w:t>2025</w:t>
      </w:r>
      <w:r>
        <w:rPr>
          <w:rFonts w:hint="eastAsia" w:ascii="黑体" w:hAnsi="黑体" w:eastAsia="黑体"/>
          <w:sz w:val="32"/>
          <w:szCs w:val="32"/>
        </w:rPr>
        <w:t>年部</w:t>
      </w:r>
      <w:r>
        <w:rPr>
          <w:rFonts w:hint="eastAsia" w:ascii="黑体" w:hAnsi="黑体" w:eastAsia="黑体"/>
          <w:sz w:val="32"/>
          <w:szCs w:val="32"/>
          <w:lang w:val="en-US" w:eastAsia="zh-CN"/>
        </w:rPr>
        <w:t xml:space="preserve">   </w:t>
      </w:r>
      <w:r>
        <w:rPr>
          <w:rFonts w:hint="eastAsia" w:ascii="黑体" w:hAnsi="黑体" w:eastAsia="黑体"/>
          <w:sz w:val="32"/>
          <w:szCs w:val="32"/>
        </w:rPr>
        <w:t>门预算情况说明</w:t>
      </w:r>
    </w:p>
    <w:p>
      <w:pPr>
        <w:pStyle w:val="5"/>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spacing w:line="578" w:lineRule="exact"/>
        <w:jc w:val="left"/>
        <w:rPr>
          <w:rFonts w:ascii="黑体" w:hAnsi="黑体" w:eastAsia="黑体"/>
          <w:sz w:val="32"/>
          <w:szCs w:val="32"/>
        </w:rPr>
      </w:pPr>
    </w:p>
    <w:p>
      <w:pPr>
        <w:pStyle w:val="5"/>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pPr>
        <w:pStyle w:val="5"/>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临高县临高角旅游度假区管理委员会概况</w:t>
      </w:r>
    </w:p>
    <w:p>
      <w:pPr>
        <w:spacing w:line="578" w:lineRule="exact"/>
        <w:jc w:val="left"/>
        <w:rPr>
          <w:rFonts w:ascii="仿宋_GB2312" w:hAnsi="仿宋_GB2312" w:eastAsia="仿宋_GB2312" w:cs="仿宋_GB2312"/>
          <w:sz w:val="32"/>
          <w:szCs w:val="32"/>
        </w:rPr>
      </w:pPr>
    </w:p>
    <w:p>
      <w:pPr>
        <w:pStyle w:val="5"/>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5"/>
        <w:numPr>
          <w:ilvl w:val="0"/>
          <w:numId w:val="6"/>
        </w:numPr>
        <w:spacing w:line="578" w:lineRule="exact"/>
        <w:ind w:firstLineChars="0"/>
        <w:jc w:val="left"/>
        <w:rPr>
          <w:rFonts w:hint="eastAsia" w:ascii="仿宋" w:hAnsi="仿宋" w:eastAsia="仿宋" w:cs="仿宋"/>
          <w:sz w:val="32"/>
          <w:szCs w:val="32"/>
        </w:rPr>
      </w:pPr>
      <w:r>
        <w:rPr>
          <w:rFonts w:hint="eastAsia" w:ascii="仿宋" w:hAnsi="仿宋" w:eastAsia="仿宋" w:cs="仿宋"/>
          <w:sz w:val="32"/>
          <w:szCs w:val="32"/>
        </w:rPr>
        <w:t>负责临高角沿海区域范围内的招商引资、基础设施建设</w:t>
      </w:r>
      <w:r>
        <w:rPr>
          <w:rFonts w:hint="eastAsia" w:ascii="仿宋" w:hAnsi="仿宋" w:eastAsia="仿宋" w:cs="仿宋"/>
          <w:sz w:val="32"/>
          <w:szCs w:val="32"/>
          <w:lang w:eastAsia="zh-CN"/>
        </w:rPr>
        <w:t>、</w:t>
      </w:r>
      <w:r>
        <w:rPr>
          <w:rFonts w:hint="eastAsia" w:ascii="仿宋" w:hAnsi="仿宋" w:eastAsia="仿宋" w:cs="仿宋"/>
          <w:sz w:val="32"/>
          <w:szCs w:val="32"/>
        </w:rPr>
        <w:t>行政事务管理等工作。</w:t>
      </w:r>
    </w:p>
    <w:p>
      <w:pPr>
        <w:pStyle w:val="5"/>
        <w:numPr>
          <w:ilvl w:val="0"/>
          <w:numId w:val="6"/>
        </w:numPr>
        <w:spacing w:line="578" w:lineRule="exact"/>
        <w:ind w:firstLineChars="0"/>
        <w:jc w:val="left"/>
        <w:rPr>
          <w:rFonts w:hint="eastAsia" w:ascii="仿宋" w:hAnsi="仿宋" w:eastAsia="仿宋" w:cs="仿宋"/>
          <w:sz w:val="32"/>
          <w:szCs w:val="32"/>
        </w:rPr>
      </w:pPr>
      <w:r>
        <w:rPr>
          <w:rFonts w:hint="eastAsia" w:ascii="仿宋" w:hAnsi="仿宋" w:eastAsia="仿宋" w:cs="仿宋"/>
          <w:sz w:val="32"/>
          <w:szCs w:val="32"/>
        </w:rPr>
        <w:t>按照有关程序处理区内的项目立项、选址、注册、环境评估、报建等工作。</w:t>
      </w:r>
    </w:p>
    <w:p>
      <w:pPr>
        <w:pStyle w:val="5"/>
        <w:numPr>
          <w:ilvl w:val="0"/>
          <w:numId w:val="6"/>
        </w:numPr>
        <w:spacing w:line="578" w:lineRule="exact"/>
        <w:ind w:firstLineChars="0"/>
        <w:jc w:val="left"/>
        <w:rPr>
          <w:rFonts w:hint="eastAsia" w:ascii="仿宋" w:hAnsi="仿宋" w:eastAsia="仿宋" w:cs="仿宋"/>
          <w:sz w:val="32"/>
          <w:szCs w:val="32"/>
        </w:rPr>
      </w:pPr>
      <w:r>
        <w:rPr>
          <w:rFonts w:hint="eastAsia" w:ascii="仿宋" w:hAnsi="仿宋" w:eastAsia="仿宋" w:cs="仿宋"/>
          <w:sz w:val="32"/>
          <w:szCs w:val="32"/>
        </w:rPr>
        <w:t>按照有关程序处理区内土地的征用、出让、转让、回收等工作。</w:t>
      </w:r>
    </w:p>
    <w:p>
      <w:pPr>
        <w:pStyle w:val="5"/>
        <w:numPr>
          <w:ilvl w:val="0"/>
          <w:numId w:val="6"/>
        </w:numPr>
        <w:spacing w:line="578" w:lineRule="exact"/>
        <w:ind w:firstLineChars="0"/>
        <w:jc w:val="left"/>
        <w:rPr>
          <w:rFonts w:hint="eastAsia" w:ascii="仿宋" w:hAnsi="仿宋" w:eastAsia="仿宋" w:cs="仿宋"/>
          <w:sz w:val="32"/>
          <w:szCs w:val="32"/>
        </w:rPr>
      </w:pPr>
      <w:r>
        <w:rPr>
          <w:rFonts w:hint="eastAsia" w:ascii="仿宋" w:hAnsi="仿宋" w:eastAsia="仿宋" w:cs="仿宋"/>
          <w:sz w:val="32"/>
          <w:szCs w:val="32"/>
        </w:rPr>
        <w:t>负责协调区内项目的招商、建设、经营等工作。</w:t>
      </w:r>
    </w:p>
    <w:p>
      <w:pPr>
        <w:pStyle w:val="5"/>
        <w:numPr>
          <w:ilvl w:val="0"/>
          <w:numId w:val="6"/>
        </w:numPr>
        <w:spacing w:line="578" w:lineRule="exact"/>
        <w:ind w:firstLineChars="0"/>
        <w:jc w:val="left"/>
        <w:rPr>
          <w:rFonts w:hint="eastAsia" w:ascii="仿宋" w:hAnsi="仿宋" w:eastAsia="仿宋" w:cs="仿宋"/>
          <w:sz w:val="32"/>
          <w:szCs w:val="32"/>
        </w:rPr>
      </w:pPr>
      <w:r>
        <w:rPr>
          <w:rFonts w:hint="eastAsia" w:ascii="仿宋" w:hAnsi="仿宋" w:eastAsia="仿宋" w:cs="仿宋"/>
          <w:sz w:val="32"/>
          <w:szCs w:val="32"/>
        </w:rPr>
        <w:t>承办县委、县政府交办的其他工作。</w:t>
      </w:r>
    </w:p>
    <w:p>
      <w:pPr>
        <w:spacing w:line="578" w:lineRule="exact"/>
        <w:ind w:firstLine="0" w:firstLineChars="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rPr>
        <w:t>临高县临高角旅游度假区管理委员会</w:t>
      </w:r>
      <w:r>
        <w:rPr>
          <w:rFonts w:hint="eastAsia" w:ascii="黑体" w:hAnsi="黑体" w:eastAsia="黑体" w:cs="黑体"/>
          <w:sz w:val="32"/>
          <w:szCs w:val="32"/>
          <w:lang w:val="en-US" w:eastAsia="zh-CN"/>
        </w:rPr>
        <w:t>2025</w:t>
      </w:r>
      <w:r>
        <w:rPr>
          <w:rFonts w:hint="eastAsia" w:ascii="黑体" w:hAnsi="黑体" w:eastAsia="黑体"/>
          <w:sz w:val="32"/>
          <w:szCs w:val="32"/>
        </w:rPr>
        <w:t>年部门预算表</w:t>
      </w:r>
    </w:p>
    <w:p>
      <w:pPr>
        <w:spacing w:line="578" w:lineRule="exact"/>
        <w:ind w:left="800"/>
        <w:jc w:val="left"/>
        <w:rPr>
          <w:rFonts w:ascii="黑体" w:hAnsi="黑体" w:eastAsia="黑体"/>
          <w:sz w:val="32"/>
          <w:szCs w:val="32"/>
        </w:rPr>
      </w:pPr>
    </w:p>
    <w:p>
      <w:pPr>
        <w:spacing w:line="578" w:lineRule="exact"/>
        <w:ind w:left="800"/>
        <w:jc w:val="center"/>
        <w:rPr>
          <w:rFonts w:ascii="仿宋_GB2312" w:hAnsi="黑体" w:eastAsia="仿宋_GB2312"/>
          <w:b/>
          <w:sz w:val="32"/>
          <w:szCs w:val="32"/>
        </w:rPr>
      </w:pPr>
      <w:r>
        <w:rPr>
          <w:rFonts w:hint="eastAsia" w:ascii="仿宋" w:hAnsi="仿宋" w:eastAsia="仿宋" w:cs="仿宋"/>
          <w:b/>
          <w:sz w:val="32"/>
          <w:szCs w:val="32"/>
        </w:rPr>
        <w:t>（此部分内容即为部门或单位预算公开表）</w:t>
      </w:r>
    </w:p>
    <w:p>
      <w:pPr>
        <w:spacing w:line="578" w:lineRule="exact"/>
        <w:rPr>
          <w:rFonts w:ascii="黑体" w:hAnsi="黑体" w:eastAsia="黑体"/>
          <w:sz w:val="32"/>
          <w:szCs w:val="32"/>
        </w:rPr>
      </w:pPr>
    </w:p>
    <w:p>
      <w:pPr>
        <w:numPr>
          <w:ilvl w:val="-1"/>
          <w:numId w:val="0"/>
        </w:numPr>
        <w:spacing w:line="578" w:lineRule="exact"/>
        <w:ind w:firstLine="0" w:firstLineChars="0"/>
        <w:jc w:val="center"/>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黑体" w:hAnsi="黑体" w:eastAsia="黑体" w:cs="黑体"/>
          <w:sz w:val="32"/>
          <w:szCs w:val="32"/>
        </w:rPr>
        <w:t>临高县临高角旅游度假区管理委员会</w:t>
      </w:r>
      <w:r>
        <w:rPr>
          <w:rFonts w:hint="eastAsia" w:ascii="黑体" w:hAnsi="黑体" w:eastAsia="黑体"/>
          <w:sz w:val="32"/>
          <w:szCs w:val="32"/>
          <w:lang w:val="en-US" w:eastAsia="zh-CN"/>
        </w:rPr>
        <w:t>2025</w:t>
      </w:r>
      <w:r>
        <w:rPr>
          <w:rFonts w:hint="eastAsia" w:ascii="黑体" w:hAnsi="黑体" w:eastAsia="黑体"/>
          <w:sz w:val="32"/>
          <w:szCs w:val="32"/>
        </w:rPr>
        <w:t>年部门</w:t>
      </w:r>
    </w:p>
    <w:p>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预算情况说明</w:t>
      </w:r>
    </w:p>
    <w:p>
      <w:pPr>
        <w:spacing w:line="578" w:lineRule="exact"/>
        <w:jc w:val="center"/>
        <w:rPr>
          <w:rFonts w:ascii="黑体" w:hAnsi="黑体" w:eastAsia="黑体"/>
          <w:sz w:val="32"/>
          <w:szCs w:val="32"/>
        </w:rPr>
      </w:pPr>
    </w:p>
    <w:p>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rPr>
        <w:t>临高县临高角旅游度假区管理委员会</w:t>
      </w:r>
      <w:r>
        <w:rPr>
          <w:rFonts w:hint="eastAsia" w:ascii="黑体" w:hAnsi="黑体" w:eastAsia="黑体" w:cs="黑体"/>
          <w:sz w:val="32"/>
          <w:szCs w:val="32"/>
          <w:lang w:val="en-US" w:eastAsia="zh-CN"/>
        </w:rPr>
        <w:t>2025</w:t>
      </w:r>
      <w:r>
        <w:rPr>
          <w:rFonts w:hint="eastAsia" w:ascii="黑体" w:hAnsi="黑体" w:eastAsia="黑体"/>
          <w:sz w:val="32"/>
          <w:szCs w:val="32"/>
        </w:rPr>
        <w:t>年财政拨款收支预算情况的总体说明</w:t>
      </w:r>
    </w:p>
    <w:p>
      <w:p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临高县临高角旅游度假区管理委员会</w:t>
      </w:r>
      <w:r>
        <w:rPr>
          <w:rFonts w:hint="eastAsia" w:ascii="仿宋" w:hAnsi="仿宋" w:eastAsia="仿宋" w:cs="仿宋"/>
          <w:sz w:val="32"/>
          <w:szCs w:val="32"/>
          <w:lang w:val="en-US" w:eastAsia="zh-CN"/>
        </w:rPr>
        <w:t>2025</w:t>
      </w:r>
      <w:r>
        <w:rPr>
          <w:rFonts w:hint="eastAsia" w:ascii="仿宋" w:hAnsi="仿宋" w:eastAsia="仿宋" w:cs="仿宋"/>
          <w:sz w:val="32"/>
          <w:szCs w:val="32"/>
        </w:rPr>
        <w:t>年财政拨款收支总预算</w:t>
      </w:r>
      <w:r>
        <w:rPr>
          <w:rFonts w:hint="eastAsia" w:ascii="仿宋" w:hAnsi="仿宋" w:eastAsia="仿宋" w:cs="仿宋"/>
          <w:sz w:val="32"/>
          <w:szCs w:val="32"/>
          <w:lang w:val="en-US" w:eastAsia="zh-CN"/>
        </w:rPr>
        <w:t>263.28</w:t>
      </w:r>
      <w:r>
        <w:rPr>
          <w:rFonts w:hint="eastAsia" w:ascii="仿宋" w:hAnsi="仿宋" w:eastAsia="仿宋" w:cs="仿宋"/>
          <w:sz w:val="32"/>
          <w:szCs w:val="32"/>
        </w:rPr>
        <w:t>万元。其中，收入总计</w:t>
      </w:r>
      <w:r>
        <w:rPr>
          <w:rFonts w:hint="eastAsia" w:ascii="仿宋" w:hAnsi="仿宋" w:eastAsia="仿宋" w:cs="仿宋"/>
          <w:sz w:val="32"/>
          <w:szCs w:val="32"/>
          <w:lang w:val="en-US" w:eastAsia="zh-CN"/>
        </w:rPr>
        <w:t>263.28</w:t>
      </w:r>
      <w:r>
        <w:rPr>
          <w:rFonts w:hint="eastAsia" w:ascii="仿宋" w:hAnsi="仿宋" w:eastAsia="仿宋" w:cs="仿宋"/>
          <w:sz w:val="32"/>
          <w:szCs w:val="32"/>
        </w:rPr>
        <w:t>万元，包括一般公共预算本年收入</w:t>
      </w:r>
      <w:r>
        <w:rPr>
          <w:rFonts w:hint="eastAsia" w:ascii="仿宋" w:hAnsi="仿宋" w:eastAsia="仿宋" w:cs="仿宋"/>
          <w:sz w:val="32"/>
          <w:szCs w:val="32"/>
          <w:lang w:val="en-US" w:eastAsia="zh-CN"/>
        </w:rPr>
        <w:t>210</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万元，政府性基金预算本年收入</w:t>
      </w:r>
      <w:r>
        <w:rPr>
          <w:rFonts w:hint="eastAsia" w:ascii="仿宋" w:hAnsi="仿宋" w:eastAsia="仿宋" w:cs="仿宋"/>
          <w:sz w:val="32"/>
          <w:szCs w:val="32"/>
          <w:lang w:val="en-US" w:eastAsia="zh-CN"/>
        </w:rPr>
        <w:t>53.28</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万元；支出总计</w:t>
      </w:r>
      <w:r>
        <w:rPr>
          <w:rFonts w:hint="eastAsia" w:ascii="仿宋" w:hAnsi="仿宋" w:eastAsia="仿宋" w:cs="仿宋"/>
          <w:sz w:val="32"/>
          <w:szCs w:val="32"/>
          <w:lang w:val="en-US" w:eastAsia="zh-CN"/>
        </w:rPr>
        <w:t>263.28</w:t>
      </w:r>
      <w:r>
        <w:rPr>
          <w:rFonts w:hint="eastAsia" w:ascii="仿宋" w:hAnsi="仿宋" w:eastAsia="仿宋" w:cs="仿宋"/>
          <w:sz w:val="32"/>
          <w:szCs w:val="32"/>
        </w:rPr>
        <w:t>万元，包括 文化旅游体育与传媒支出</w:t>
      </w:r>
      <w:r>
        <w:rPr>
          <w:rFonts w:hint="eastAsia" w:ascii="仿宋" w:hAnsi="仿宋" w:eastAsia="仿宋" w:cs="仿宋"/>
          <w:sz w:val="32"/>
          <w:szCs w:val="32"/>
          <w:lang w:val="en-US" w:eastAsia="zh-CN"/>
        </w:rPr>
        <w:t>157.14</w:t>
      </w:r>
      <w:r>
        <w:rPr>
          <w:rFonts w:hint="eastAsia" w:ascii="仿宋" w:hAnsi="仿宋" w:eastAsia="仿宋" w:cs="仿宋"/>
          <w:sz w:val="32"/>
          <w:szCs w:val="32"/>
        </w:rPr>
        <w:t>万元、 城乡社区支</w:t>
      </w:r>
      <w:r>
        <w:rPr>
          <w:rFonts w:hint="eastAsia" w:ascii="仿宋" w:hAnsi="仿宋" w:eastAsia="仿宋" w:cs="仿宋"/>
          <w:sz w:val="32"/>
          <w:szCs w:val="32"/>
          <w:lang w:val="en-US" w:eastAsia="zh-CN"/>
        </w:rPr>
        <w:t>53.28</w:t>
      </w:r>
      <w:r>
        <w:rPr>
          <w:rFonts w:hint="eastAsia" w:ascii="仿宋" w:hAnsi="仿宋" w:eastAsia="仿宋" w:cs="仿宋"/>
          <w:sz w:val="32"/>
          <w:szCs w:val="32"/>
        </w:rPr>
        <w:t>万元、 社会保障和就业支出</w:t>
      </w:r>
      <w:r>
        <w:rPr>
          <w:rFonts w:hint="eastAsia" w:ascii="仿宋" w:hAnsi="仿宋" w:eastAsia="仿宋" w:cs="仿宋"/>
          <w:sz w:val="32"/>
          <w:szCs w:val="32"/>
          <w:lang w:val="en-US" w:eastAsia="zh-CN"/>
        </w:rPr>
        <w:t>20.86</w:t>
      </w:r>
      <w:r>
        <w:rPr>
          <w:rFonts w:hint="eastAsia" w:ascii="仿宋" w:hAnsi="仿宋" w:eastAsia="仿宋" w:cs="仿宋"/>
          <w:sz w:val="32"/>
          <w:szCs w:val="32"/>
        </w:rPr>
        <w:t>万元，结转下年</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578"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rPr>
        <w:t>临高县临高角旅游度假区管理委员会</w:t>
      </w:r>
      <w:r>
        <w:rPr>
          <w:rFonts w:hint="eastAsia" w:ascii="黑体" w:hAnsi="黑体" w:eastAsia="黑体" w:cs="黑体"/>
          <w:sz w:val="32"/>
          <w:szCs w:val="32"/>
          <w:lang w:val="en-US" w:eastAsia="zh-CN"/>
        </w:rPr>
        <w:t>2025</w:t>
      </w:r>
      <w:r>
        <w:rPr>
          <w:rFonts w:hint="eastAsia" w:ascii="黑体" w:hAnsi="黑体" w:eastAsia="黑体" w:cs="黑体"/>
          <w:sz w:val="32"/>
          <w:szCs w:val="32"/>
        </w:rPr>
        <w:t>年</w:t>
      </w:r>
      <w:r>
        <w:rPr>
          <w:rFonts w:hint="eastAsia" w:ascii="黑体" w:hAnsi="黑体" w:eastAsia="黑体"/>
          <w:sz w:val="32"/>
          <w:szCs w:val="32"/>
        </w:rPr>
        <w:t>一般公共预算当年拨款情况说明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临高县临高角旅游度假区管理委员会</w:t>
      </w:r>
      <w:r>
        <w:rPr>
          <w:rFonts w:hint="eastAsia" w:ascii="仿宋" w:hAnsi="仿宋" w:eastAsia="仿宋" w:cs="仿宋"/>
          <w:sz w:val="32"/>
          <w:szCs w:val="32"/>
          <w:lang w:val="en-US" w:eastAsia="zh-CN"/>
        </w:rPr>
        <w:t>2025</w:t>
      </w:r>
      <w:r>
        <w:rPr>
          <w:rFonts w:hint="eastAsia" w:ascii="仿宋" w:hAnsi="仿宋" w:eastAsia="仿宋" w:cs="仿宋"/>
          <w:sz w:val="32"/>
          <w:szCs w:val="32"/>
        </w:rPr>
        <w:t>年一般公共预算当年拨款</w:t>
      </w:r>
      <w:r>
        <w:rPr>
          <w:rFonts w:hint="eastAsia" w:ascii="仿宋" w:hAnsi="仿宋" w:eastAsia="仿宋" w:cs="仿宋"/>
          <w:sz w:val="32"/>
          <w:szCs w:val="32"/>
          <w:lang w:val="en-US" w:eastAsia="zh-CN"/>
        </w:rPr>
        <w:t>210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主要是人员增加基本支出增加。</w:t>
      </w:r>
    </w:p>
    <w:p>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spacing w:line="578"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文化旅游体育与传媒支出157</w:t>
      </w:r>
      <w:r>
        <w:rPr>
          <w:rFonts w:hint="eastAsia" w:ascii="仿宋" w:hAnsi="仿宋" w:eastAsia="仿宋" w:cs="仿宋"/>
          <w:sz w:val="32"/>
          <w:szCs w:val="32"/>
          <w:lang w:val="en-US" w:eastAsia="zh-CN"/>
        </w:rPr>
        <w:t>.</w:t>
      </w: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z w:val="32"/>
          <w:szCs w:val="32"/>
        </w:rPr>
        <w:t>万元，占</w:t>
      </w:r>
      <w:r>
        <w:rPr>
          <w:rFonts w:hint="eastAsia" w:ascii="仿宋" w:hAnsi="仿宋" w:eastAsia="仿宋" w:cs="仿宋"/>
          <w:sz w:val="32"/>
          <w:szCs w:val="32"/>
          <w:lang w:val="en-US" w:eastAsia="zh-CN"/>
        </w:rPr>
        <w:t>74.83</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20.86</w:t>
      </w:r>
      <w:r>
        <w:rPr>
          <w:rFonts w:hint="eastAsia" w:ascii="仿宋" w:hAnsi="仿宋" w:eastAsia="仿宋" w:cs="仿宋"/>
          <w:sz w:val="32"/>
          <w:szCs w:val="32"/>
        </w:rPr>
        <w:t>万元，占</w:t>
      </w:r>
      <w:r>
        <w:rPr>
          <w:rFonts w:hint="eastAsia" w:ascii="仿宋" w:hAnsi="仿宋" w:eastAsia="仿宋" w:cs="仿宋"/>
          <w:sz w:val="32"/>
          <w:szCs w:val="32"/>
          <w:lang w:val="en-US" w:eastAsia="zh-CN"/>
        </w:rPr>
        <w:t>9.93</w:t>
      </w:r>
      <w:r>
        <w:rPr>
          <w:rFonts w:hint="eastAsia" w:ascii="仿宋" w:hAnsi="仿宋" w:eastAsia="仿宋" w:cs="仿宋"/>
          <w:sz w:val="32"/>
          <w:szCs w:val="32"/>
        </w:rPr>
        <w:t>%；卫生健康支出</w:t>
      </w:r>
      <w:r>
        <w:rPr>
          <w:rFonts w:hint="eastAsia" w:ascii="仿宋" w:hAnsi="仿宋" w:eastAsia="仿宋" w:cs="仿宋"/>
          <w:sz w:val="32"/>
          <w:szCs w:val="32"/>
          <w:lang w:val="en-US" w:eastAsia="zh-CN"/>
        </w:rPr>
        <w:t>18.15万元，占8.64%，</w:t>
      </w: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13.86</w:t>
      </w:r>
      <w:r>
        <w:rPr>
          <w:rFonts w:hint="eastAsia" w:ascii="仿宋" w:hAnsi="仿宋" w:eastAsia="仿宋" w:cs="仿宋"/>
          <w:sz w:val="32"/>
          <w:szCs w:val="32"/>
        </w:rPr>
        <w:t>万元，占</w:t>
      </w:r>
      <w:r>
        <w:rPr>
          <w:rFonts w:hint="eastAsia" w:ascii="仿宋" w:hAnsi="仿宋" w:eastAsia="仿宋" w:cs="仿宋"/>
          <w:sz w:val="32"/>
          <w:szCs w:val="32"/>
          <w:lang w:val="en-US" w:eastAsia="zh-CN"/>
        </w:rPr>
        <w:t>6.6</w:t>
      </w:r>
      <w:r>
        <w:rPr>
          <w:rFonts w:hint="eastAsia" w:ascii="仿宋" w:hAnsi="仿宋" w:eastAsia="仿宋" w:cs="仿宋"/>
          <w:sz w:val="32"/>
          <w:szCs w:val="32"/>
        </w:rPr>
        <w:t>%</w:t>
      </w:r>
      <w:r>
        <w:rPr>
          <w:rFonts w:hint="eastAsia" w:ascii="仿宋" w:hAnsi="仿宋" w:eastAsia="仿宋" w:cs="仿宋"/>
          <w:sz w:val="32"/>
          <w:szCs w:val="32"/>
          <w:lang w:eastAsia="zh-CN"/>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1.202</w:t>
      </w:r>
      <w:r>
        <w:rPr>
          <w:rFonts w:hint="eastAsia" w:ascii="仿宋" w:hAnsi="仿宋" w:eastAsia="仿宋" w:cs="仿宋"/>
          <w:sz w:val="32"/>
          <w:szCs w:val="32"/>
          <w:lang w:val="en-US" w:eastAsia="zh-CN"/>
        </w:rPr>
        <w:t>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210</w:t>
      </w:r>
      <w:r>
        <w:rPr>
          <w:rFonts w:hint="eastAsia" w:ascii="仿宋" w:hAnsi="仿宋" w:eastAsia="仿宋" w:cs="仿宋"/>
          <w:sz w:val="32"/>
          <w:szCs w:val="32"/>
        </w:rPr>
        <w:t>万元，主要是人员增加基本支出增加。</w:t>
      </w:r>
    </w:p>
    <w:p>
      <w:pPr>
        <w:spacing w:line="578" w:lineRule="exact"/>
        <w:ind w:firstLine="640"/>
        <w:rPr>
          <w:rFonts w:ascii="黑体" w:hAnsi="黑体" w:eastAsia="黑体"/>
          <w:sz w:val="32"/>
          <w:szCs w:val="32"/>
        </w:rPr>
      </w:pPr>
      <w:r>
        <w:rPr>
          <w:rFonts w:hint="eastAsia" w:ascii="黑体" w:hAnsi="黑体" w:eastAsia="黑体"/>
          <w:sz w:val="32"/>
          <w:szCs w:val="32"/>
        </w:rPr>
        <w:t>三、关于临高县临高角旅游度假区管理委</w:t>
      </w:r>
      <w:r>
        <w:rPr>
          <w:rFonts w:hint="eastAsia" w:ascii="黑体" w:hAnsi="黑体" w:eastAsia="黑体" w:cs="黑体"/>
          <w:sz w:val="32"/>
          <w:szCs w:val="32"/>
        </w:rPr>
        <w:t>员会</w:t>
      </w:r>
      <w:r>
        <w:rPr>
          <w:rFonts w:hint="eastAsia" w:ascii="黑体" w:hAnsi="黑体" w:eastAsia="黑体" w:cs="黑体"/>
          <w:sz w:val="32"/>
          <w:szCs w:val="32"/>
          <w:lang w:val="en-US" w:eastAsia="zh-CN"/>
        </w:rPr>
        <w:t>2025</w:t>
      </w:r>
      <w:r>
        <w:rPr>
          <w:rFonts w:hint="eastAsia" w:ascii="黑体" w:hAnsi="黑体" w:eastAsia="黑体" w:cs="黑体"/>
          <w:sz w:val="32"/>
          <w:szCs w:val="32"/>
        </w:rPr>
        <w:t>年</w:t>
      </w:r>
      <w:r>
        <w:rPr>
          <w:rFonts w:hint="eastAsia" w:ascii="黑体" w:hAnsi="黑体" w:eastAsia="黑体"/>
          <w:sz w:val="32"/>
          <w:szCs w:val="32"/>
        </w:rPr>
        <w:t>一般公共预算基本支出情况说明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临高县临高角旅游度假区管理委员会</w:t>
      </w:r>
      <w:r>
        <w:rPr>
          <w:rFonts w:hint="eastAsia" w:ascii="仿宋" w:hAnsi="仿宋" w:eastAsia="仿宋" w:cs="仿宋"/>
          <w:sz w:val="32"/>
          <w:szCs w:val="32"/>
          <w:lang w:val="en-US" w:eastAsia="zh-CN"/>
        </w:rPr>
        <w:t>2025</w:t>
      </w:r>
      <w:r>
        <w:rPr>
          <w:rFonts w:hint="eastAsia" w:ascii="仿宋" w:hAnsi="仿宋" w:eastAsia="仿宋" w:cs="仿宋"/>
          <w:sz w:val="32"/>
          <w:szCs w:val="32"/>
        </w:rPr>
        <w:t>年一般公共预算基本支出为</w:t>
      </w:r>
      <w:r>
        <w:rPr>
          <w:rFonts w:hint="eastAsia" w:ascii="仿宋" w:hAnsi="仿宋" w:eastAsia="仿宋" w:cs="仿宋"/>
          <w:sz w:val="32"/>
          <w:szCs w:val="32"/>
          <w:lang w:val="en-US" w:eastAsia="zh-CN"/>
        </w:rPr>
        <w:t>168</w:t>
      </w:r>
      <w:r>
        <w:rPr>
          <w:rFonts w:hint="eastAsia" w:ascii="仿宋" w:hAnsi="仿宋" w:eastAsia="仿宋" w:cs="仿宋"/>
          <w:sz w:val="32"/>
          <w:szCs w:val="32"/>
        </w:rPr>
        <w:t>万元，其中：</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153.41</w:t>
      </w:r>
      <w:r>
        <w:rPr>
          <w:rFonts w:hint="eastAsia" w:ascii="仿宋" w:hAnsi="仿宋" w:eastAsia="仿宋" w:cs="仿宋"/>
          <w:sz w:val="32"/>
          <w:szCs w:val="32"/>
        </w:rPr>
        <w:t>万元，主要包括：基本工资、津贴补贴、绩效工资、机关事业单位基本养老保险缴费、职业年金缴费、职工基本医疗保险缴费、公务员医疗补助缴费、其他社会保障缴费、住房公积金</w:t>
      </w:r>
      <w:r>
        <w:rPr>
          <w:rFonts w:hint="eastAsia" w:ascii="仿宋" w:hAnsi="仿宋" w:eastAsia="仿宋" w:cs="仿宋"/>
          <w:sz w:val="32"/>
          <w:szCs w:val="32"/>
          <w:lang w:eastAsia="zh-CN"/>
        </w:rPr>
        <w:t>。</w:t>
      </w:r>
    </w:p>
    <w:p>
      <w:pPr>
        <w:spacing w:line="578" w:lineRule="exact"/>
        <w:ind w:firstLine="640" w:firstLineChars="200"/>
        <w:rPr>
          <w:rFonts w:hint="eastAsia" w:ascii="黑体" w:hAnsi="黑体" w:eastAsia="黑体" w:cs="Times New Roman"/>
          <w:sz w:val="32"/>
          <w:shd w:val="clear" w:color="auto" w:fill="FFFFFF"/>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14.6</w:t>
      </w:r>
      <w:r>
        <w:rPr>
          <w:rFonts w:hint="eastAsia" w:ascii="仿宋" w:hAnsi="仿宋" w:eastAsia="仿宋" w:cs="仿宋"/>
          <w:sz w:val="32"/>
          <w:szCs w:val="32"/>
        </w:rPr>
        <w:t>万元，主要包括：主要包括：办公费、印刷费、手续费、邮电费、差旅费、维修（护）费、工会经费、其他商品和服务支出、办公设备购置。</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rPr>
        <w:t>临高县临高角旅游度假区管理委员会</w:t>
      </w:r>
      <w:r>
        <w:rPr>
          <w:rFonts w:hint="eastAsia" w:ascii="黑体" w:hAnsi="黑体" w:eastAsia="黑体"/>
          <w:sz w:val="32"/>
          <w:szCs w:val="32"/>
          <w:lang w:val="en-US" w:eastAsia="zh-CN"/>
        </w:rPr>
        <w:t>2025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（一）202</w:t>
      </w:r>
      <w:r>
        <w:rPr>
          <w:rFonts w:hint="eastAsia" w:ascii="仿宋" w:hAnsi="仿宋" w:eastAsia="仿宋" w:cs="仿宋"/>
          <w:sz w:val="32"/>
          <w:szCs w:val="32"/>
          <w:lang w:val="en-US" w:eastAsia="zh-CN"/>
        </w:rPr>
        <w:t>5</w:t>
      </w:r>
      <w:r>
        <w:rPr>
          <w:rFonts w:hint="eastAsia" w:ascii="仿宋" w:hAnsi="仿宋" w:eastAsia="仿宋" w:cs="仿宋"/>
          <w:sz w:val="32"/>
          <w:szCs w:val="32"/>
        </w:rPr>
        <w:t>年一般公共预算“三公”经费预算数为0万元，其中：</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因公出国（境）经费0万元，与上年预算持平。本单位没有出国事务。</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公务用车购置及运行费0万元（其中，公务用车购置费0万元，公务用车运行费0万元），较上年预算减少0%。本次下降的主要原因包括：财政尚未批复项目支出经费。</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公务接待费0元，较上年预算减少0%。下降的主要原因包括：财政尚未批复项目支出经费。</w:t>
      </w:r>
    </w:p>
    <w:p>
      <w:pPr>
        <w:spacing w:line="578" w:lineRule="exact"/>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rPr>
        <w:t>（二）临高县临高角旅游度假区管理委员会202</w:t>
      </w:r>
      <w:r>
        <w:rPr>
          <w:rFonts w:hint="eastAsia" w:ascii="仿宋" w:hAnsi="仿宋" w:eastAsia="仿宋" w:cs="仿宋"/>
          <w:sz w:val="32"/>
          <w:szCs w:val="32"/>
          <w:lang w:val="en-US" w:eastAsia="zh-CN"/>
        </w:rPr>
        <w:t>5</w:t>
      </w:r>
      <w:r>
        <w:rPr>
          <w:rFonts w:hint="eastAsia" w:ascii="仿宋" w:hAnsi="仿宋" w:eastAsia="仿宋" w:cs="仿宋"/>
          <w:sz w:val="32"/>
          <w:szCs w:val="32"/>
        </w:rPr>
        <w:t>年政府性基金预算“三公”经费预算数为0万元。</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rPr>
        <w:t>临高县临高角旅游度假区管理委员会</w:t>
      </w:r>
      <w:r>
        <w:rPr>
          <w:rFonts w:hint="eastAsia" w:ascii="黑体" w:hAnsi="黑体" w:eastAsia="黑体"/>
          <w:sz w:val="32"/>
          <w:szCs w:val="32"/>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临高县临高角旅游度假区管理委员会</w:t>
      </w:r>
      <w:r>
        <w:rPr>
          <w:rFonts w:hint="eastAsia" w:ascii="仿宋" w:hAnsi="仿宋" w:eastAsia="仿宋" w:cs="仿宋"/>
          <w:sz w:val="32"/>
          <w:szCs w:val="32"/>
          <w:lang w:val="en-US" w:eastAsia="zh-CN"/>
        </w:rPr>
        <w:t>2025</w:t>
      </w:r>
      <w:r>
        <w:rPr>
          <w:rFonts w:hint="eastAsia" w:ascii="仿宋" w:hAnsi="仿宋" w:eastAsia="仿宋" w:cs="仿宋"/>
          <w:sz w:val="32"/>
          <w:szCs w:val="32"/>
        </w:rPr>
        <w:t>年政府性基金预算当年拨款</w:t>
      </w:r>
      <w:r>
        <w:rPr>
          <w:rFonts w:hint="eastAsia" w:ascii="仿宋" w:hAnsi="仿宋" w:eastAsia="仿宋" w:cs="仿宋"/>
          <w:sz w:val="32"/>
          <w:szCs w:val="32"/>
          <w:lang w:val="en-US" w:eastAsia="zh-CN"/>
        </w:rPr>
        <w:t>53.28</w:t>
      </w:r>
      <w:r>
        <w:rPr>
          <w:rFonts w:hint="eastAsia" w:ascii="仿宋" w:hAnsi="仿宋" w:eastAsia="仿宋" w:cs="仿宋"/>
          <w:sz w:val="32"/>
          <w:szCs w:val="32"/>
        </w:rPr>
        <w:t>万元，主要是用于政府购买服务、党建工作。</w:t>
      </w:r>
    </w:p>
    <w:p>
      <w:pPr>
        <w:spacing w:line="578" w:lineRule="exact"/>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spacing w:line="578"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城乡社区支出</w:t>
      </w:r>
      <w:r>
        <w:rPr>
          <w:rFonts w:hint="eastAsia" w:ascii="仿宋" w:hAnsi="仿宋" w:eastAsia="仿宋" w:cs="仿宋"/>
          <w:sz w:val="32"/>
          <w:szCs w:val="32"/>
          <w:lang w:val="en-US" w:eastAsia="zh-CN"/>
        </w:rPr>
        <w:t>53.28</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lang w:eastAsia="zh-CN"/>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主要是用于</w:t>
      </w:r>
      <w:r>
        <w:rPr>
          <w:rFonts w:hint="eastAsia" w:ascii="仿宋" w:hAnsi="仿宋" w:eastAsia="仿宋" w:cs="仿宋"/>
          <w:sz w:val="32"/>
          <w:szCs w:val="32"/>
          <w:lang w:eastAsia="zh-CN"/>
        </w:rPr>
        <w:t>支付</w:t>
      </w:r>
      <w:r>
        <w:rPr>
          <w:rFonts w:hint="eastAsia" w:ascii="仿宋" w:hAnsi="仿宋" w:eastAsia="仿宋" w:cs="仿宋"/>
          <w:sz w:val="32"/>
          <w:szCs w:val="32"/>
        </w:rPr>
        <w:t>政府购买服务、党建工作</w:t>
      </w:r>
      <w:r>
        <w:rPr>
          <w:rFonts w:hint="eastAsia" w:ascii="仿宋" w:hAnsi="仿宋" w:eastAsia="仿宋" w:cs="仿宋"/>
          <w:sz w:val="32"/>
          <w:szCs w:val="32"/>
          <w:lang w:eastAsia="zh-CN"/>
        </w:rPr>
        <w:t>。</w:t>
      </w:r>
    </w:p>
    <w:p>
      <w:pPr>
        <w:spacing w:line="578" w:lineRule="exact"/>
        <w:ind w:firstLine="640" w:firstLineChars="200"/>
        <w:rPr>
          <w:rFonts w:hint="eastAsia" w:ascii="黑体" w:hAnsi="黑体" w:eastAsia="黑体" w:cs="黑体"/>
          <w:sz w:val="32"/>
          <w:shd w:val="clear" w:color="auto" w:fill="FFFFFF"/>
        </w:rPr>
      </w:pPr>
      <w:r>
        <w:rPr>
          <w:rFonts w:hint="eastAsia" w:ascii="黑体" w:hAnsi="黑体" w:eastAsia="黑体" w:cs="Times New Roman"/>
          <w:sz w:val="32"/>
          <w:shd w:val="clear" w:color="auto" w:fill="FFFFFF"/>
        </w:rPr>
        <w:t>六、</w:t>
      </w:r>
      <w:r>
        <w:rPr>
          <w:rFonts w:hint="eastAsia" w:ascii="黑体" w:hAnsi="黑体" w:eastAsia="黑体" w:cs="黑体"/>
          <w:sz w:val="32"/>
          <w:shd w:val="clear" w:color="auto" w:fill="FFFFFF"/>
        </w:rPr>
        <w:t>关于</w:t>
      </w:r>
      <w:r>
        <w:rPr>
          <w:rFonts w:hint="eastAsia" w:ascii="黑体" w:hAnsi="黑体" w:eastAsia="黑体"/>
          <w:sz w:val="32"/>
          <w:szCs w:val="32"/>
        </w:rPr>
        <w:t>临高县临高角旅游度假区管理委员会</w:t>
      </w:r>
      <w:r>
        <w:rPr>
          <w:rFonts w:hint="eastAsia" w:ascii="黑体" w:hAnsi="黑体" w:eastAsia="黑体"/>
          <w:sz w:val="32"/>
          <w:szCs w:val="32"/>
          <w:lang w:val="en-US" w:eastAsia="zh-CN"/>
        </w:rPr>
        <w:t>2025</w:t>
      </w:r>
      <w:r>
        <w:rPr>
          <w:rFonts w:hint="eastAsia" w:ascii="黑体" w:hAnsi="黑体" w:eastAsia="黑体" w:cs="黑体"/>
          <w:sz w:val="32"/>
          <w:shd w:val="clear" w:color="auto" w:fill="FFFFFF"/>
        </w:rPr>
        <w:t>年收支预算情况的总体说明</w:t>
      </w:r>
    </w:p>
    <w:p>
      <w:pPr>
        <w:spacing w:line="578" w:lineRule="exact"/>
        <w:ind w:firstLine="640" w:firstLineChars="200"/>
        <w:rPr>
          <w:rFonts w:hint="eastAsia" w:ascii="黑体" w:hAnsi="黑体" w:eastAsia="黑体" w:cs="Times New Roman"/>
          <w:sz w:val="32"/>
          <w:shd w:val="clear" w:color="auto" w:fill="FFFFFF"/>
        </w:rPr>
      </w:pPr>
      <w:r>
        <w:rPr>
          <w:rFonts w:hint="eastAsia" w:ascii="仿宋" w:hAnsi="仿宋" w:eastAsia="仿宋" w:cs="仿宋"/>
          <w:sz w:val="32"/>
          <w:szCs w:val="32"/>
        </w:rPr>
        <w:t>按照综合预算原则，临高县临高角旅游度假区管理委员会所有收入和支出均纳入部门预算管理。收入包括：一般公共预算收入、政府性基金收入、其他财政资金收入、事业收入；支出包括：一般公共服务支出、外交支出、国防支出、公共安全支出、教育支出。临高县临高角旅游度假区管理委员会202</w:t>
      </w:r>
      <w:r>
        <w:rPr>
          <w:rFonts w:hint="eastAsia" w:ascii="仿宋" w:hAnsi="仿宋" w:eastAsia="仿宋" w:cs="仿宋"/>
          <w:sz w:val="32"/>
          <w:szCs w:val="32"/>
          <w:lang w:val="en-US" w:eastAsia="zh-CN"/>
        </w:rPr>
        <w:t>5</w:t>
      </w:r>
      <w:r>
        <w:rPr>
          <w:rFonts w:hint="eastAsia" w:ascii="仿宋" w:hAnsi="仿宋" w:eastAsia="仿宋" w:cs="仿宋"/>
          <w:sz w:val="32"/>
          <w:szCs w:val="32"/>
        </w:rPr>
        <w:t>年收支总预算</w:t>
      </w:r>
      <w:r>
        <w:rPr>
          <w:rFonts w:hint="eastAsia" w:ascii="仿宋" w:hAnsi="仿宋" w:eastAsia="仿宋" w:cs="仿宋"/>
          <w:sz w:val="32"/>
          <w:szCs w:val="32"/>
          <w:lang w:val="en-US" w:eastAsia="zh-CN"/>
        </w:rPr>
        <w:t>263.28</w:t>
      </w:r>
      <w:r>
        <w:rPr>
          <w:rFonts w:hint="eastAsia" w:ascii="仿宋" w:hAnsi="仿宋" w:eastAsia="仿宋" w:cs="仿宋"/>
          <w:sz w:val="32"/>
          <w:szCs w:val="32"/>
        </w:rPr>
        <w:t>元。</w:t>
      </w:r>
    </w:p>
    <w:p>
      <w:pPr>
        <w:spacing w:line="578" w:lineRule="exact"/>
        <w:ind w:firstLine="640" w:firstLineChars="200"/>
        <w:rPr>
          <w:rFonts w:hint="eastAsia" w:ascii="黑体" w:hAnsi="黑体" w:eastAsia="黑体" w:cs="黑体"/>
          <w:sz w:val="32"/>
          <w:shd w:val="clear" w:color="auto" w:fill="FFFFFF"/>
        </w:rPr>
      </w:pPr>
      <w:r>
        <w:rPr>
          <w:rFonts w:hint="eastAsia" w:ascii="黑体" w:hAnsi="黑体" w:eastAsia="黑体" w:cs="Times New Roman"/>
          <w:sz w:val="32"/>
          <w:shd w:val="clear" w:color="auto" w:fill="FFFFFF"/>
        </w:rPr>
        <w:t>七、</w:t>
      </w:r>
      <w:r>
        <w:rPr>
          <w:rFonts w:hint="eastAsia" w:ascii="黑体" w:hAnsi="黑体" w:eastAsia="黑体" w:cs="黑体"/>
          <w:sz w:val="32"/>
          <w:shd w:val="clear" w:color="auto" w:fill="FFFFFF"/>
        </w:rPr>
        <w:t>关于</w:t>
      </w:r>
      <w:r>
        <w:rPr>
          <w:rFonts w:hint="eastAsia" w:ascii="黑体" w:hAnsi="黑体" w:eastAsia="黑体"/>
          <w:sz w:val="32"/>
          <w:szCs w:val="32"/>
        </w:rPr>
        <w:t>临高县临高角旅游度假区管理委员会</w:t>
      </w:r>
      <w:r>
        <w:rPr>
          <w:rFonts w:hint="eastAsia" w:ascii="黑体" w:hAnsi="黑体" w:eastAsia="黑体"/>
          <w:sz w:val="32"/>
          <w:szCs w:val="32"/>
          <w:lang w:val="en-US" w:eastAsia="zh-CN"/>
        </w:rPr>
        <w:t>2025</w:t>
      </w:r>
      <w:r>
        <w:rPr>
          <w:rFonts w:hint="eastAsia" w:ascii="黑体" w:hAnsi="黑体" w:eastAsia="黑体" w:cs="黑体"/>
          <w:sz w:val="32"/>
          <w:shd w:val="clear" w:color="auto" w:fill="FFFFFF"/>
        </w:rPr>
        <w:t>年收入预算情况说明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临高县临高角旅游度假区管理委员会</w:t>
      </w:r>
      <w:r>
        <w:rPr>
          <w:rFonts w:hint="eastAsia" w:ascii="仿宋" w:hAnsi="仿宋" w:eastAsia="仿宋" w:cs="仿宋"/>
          <w:sz w:val="32"/>
          <w:szCs w:val="32"/>
          <w:lang w:val="en-US" w:eastAsia="zh-CN"/>
        </w:rPr>
        <w:t>2025</w:t>
      </w:r>
      <w:r>
        <w:rPr>
          <w:rFonts w:hint="eastAsia" w:ascii="仿宋" w:hAnsi="仿宋" w:eastAsia="仿宋" w:cs="仿宋"/>
          <w:sz w:val="32"/>
          <w:szCs w:val="32"/>
        </w:rPr>
        <w:t>年收入预算</w:t>
      </w:r>
      <w:r>
        <w:rPr>
          <w:rFonts w:hint="eastAsia" w:ascii="仿宋" w:hAnsi="仿宋" w:eastAsia="仿宋" w:cs="仿宋"/>
          <w:sz w:val="32"/>
          <w:szCs w:val="32"/>
          <w:lang w:val="en-US" w:eastAsia="zh-CN"/>
        </w:rPr>
        <w:t>263.28</w:t>
      </w:r>
      <w:r>
        <w:rPr>
          <w:rFonts w:hint="eastAsia" w:ascii="仿宋" w:hAnsi="仿宋" w:eastAsia="仿宋" w:cs="仿宋"/>
          <w:sz w:val="32"/>
          <w:szCs w:val="32"/>
        </w:rPr>
        <w:t>万元，其中：上年结转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%；政府性基金收入</w:t>
      </w:r>
      <w:r>
        <w:rPr>
          <w:rFonts w:hint="eastAsia" w:ascii="仿宋" w:hAnsi="仿宋" w:eastAsia="仿宋" w:cs="仿宋"/>
          <w:sz w:val="32"/>
          <w:szCs w:val="32"/>
          <w:lang w:val="en-US" w:eastAsia="zh-CN"/>
        </w:rPr>
        <w:t>53.28</w:t>
      </w:r>
      <w:r>
        <w:rPr>
          <w:rFonts w:hint="eastAsia" w:ascii="仿宋" w:hAnsi="仿宋" w:eastAsia="仿宋" w:cs="仿宋"/>
          <w:sz w:val="32"/>
          <w:szCs w:val="32"/>
        </w:rPr>
        <w:t>万元，占</w:t>
      </w:r>
      <w:r>
        <w:rPr>
          <w:rFonts w:hint="eastAsia" w:ascii="仿宋" w:hAnsi="仿宋" w:eastAsia="仿宋" w:cs="仿宋"/>
          <w:sz w:val="32"/>
          <w:szCs w:val="32"/>
          <w:lang w:val="en-US" w:eastAsia="zh-CN"/>
        </w:rPr>
        <w:t>20.24</w:t>
      </w:r>
      <w:r>
        <w:rPr>
          <w:rFonts w:hint="eastAsia" w:ascii="仿宋" w:hAnsi="仿宋" w:eastAsia="仿宋" w:cs="仿宋"/>
          <w:sz w:val="32"/>
          <w:szCs w:val="32"/>
        </w:rPr>
        <w:t>%；专项收入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bookmarkStart w:id="0" w:name="_GoBack"/>
      <w:bookmarkEnd w:id="0"/>
      <w:r>
        <w:rPr>
          <w:rFonts w:hint="eastAsia" w:ascii="仿宋" w:hAnsi="仿宋" w:eastAsia="仿宋" w:cs="仿宋"/>
          <w:sz w:val="32"/>
          <w:szCs w:val="32"/>
        </w:rPr>
        <w:t>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spacing w:line="578" w:lineRule="exact"/>
        <w:ind w:firstLine="640" w:firstLineChars="200"/>
        <w:rPr>
          <w:rFonts w:hint="eastAsia" w:ascii="黑体" w:hAnsi="黑体" w:eastAsia="黑体" w:cs="黑体"/>
          <w:sz w:val="32"/>
          <w:shd w:val="clear" w:color="auto" w:fill="FFFFFF"/>
        </w:rPr>
      </w:pPr>
      <w:r>
        <w:rPr>
          <w:rFonts w:hint="eastAsia" w:ascii="黑体" w:hAnsi="黑体" w:eastAsia="黑体" w:cs="Times New Roman"/>
          <w:sz w:val="32"/>
          <w:shd w:val="clear" w:color="auto" w:fill="FFFFFF"/>
        </w:rPr>
        <w:t>八、</w:t>
      </w:r>
      <w:r>
        <w:rPr>
          <w:rFonts w:hint="eastAsia" w:ascii="黑体" w:hAnsi="黑体" w:eastAsia="黑体" w:cs="黑体"/>
          <w:sz w:val="32"/>
          <w:shd w:val="clear" w:color="auto" w:fill="FFFFFF"/>
        </w:rPr>
        <w:t>关于</w:t>
      </w:r>
      <w:r>
        <w:rPr>
          <w:rFonts w:hint="eastAsia" w:ascii="黑体" w:hAnsi="黑体" w:eastAsia="黑体"/>
          <w:sz w:val="32"/>
          <w:szCs w:val="32"/>
        </w:rPr>
        <w:t>临高县临高角旅游度假区管理委员会</w:t>
      </w:r>
      <w:r>
        <w:rPr>
          <w:rFonts w:hint="eastAsia" w:ascii="黑体" w:hAnsi="黑体" w:eastAsia="黑体"/>
          <w:sz w:val="32"/>
          <w:szCs w:val="32"/>
          <w:lang w:val="en-US" w:eastAsia="zh-CN"/>
        </w:rPr>
        <w:t>2025</w:t>
      </w:r>
      <w:r>
        <w:rPr>
          <w:rFonts w:hint="eastAsia" w:ascii="黑体" w:hAnsi="黑体" w:eastAsia="黑体" w:cs="黑体"/>
          <w:sz w:val="32"/>
          <w:shd w:val="clear" w:color="auto" w:fill="FFFFFF"/>
        </w:rPr>
        <w:t>年支出预算情况说明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临高县临高角旅游度假区管理委员会</w:t>
      </w:r>
      <w:r>
        <w:rPr>
          <w:rFonts w:hint="eastAsia" w:ascii="仿宋" w:hAnsi="仿宋" w:eastAsia="仿宋" w:cs="仿宋"/>
          <w:sz w:val="32"/>
          <w:szCs w:val="32"/>
          <w:lang w:val="en-US" w:eastAsia="zh-CN"/>
        </w:rPr>
        <w:t>2025</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263.28</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168</w:t>
      </w:r>
      <w:r>
        <w:rPr>
          <w:rFonts w:hint="eastAsia" w:ascii="仿宋" w:hAnsi="仿宋" w:eastAsia="仿宋" w:cs="仿宋"/>
          <w:sz w:val="32"/>
          <w:szCs w:val="32"/>
        </w:rPr>
        <w:t>万元，占</w:t>
      </w:r>
      <w:r>
        <w:rPr>
          <w:rFonts w:hint="eastAsia" w:ascii="仿宋" w:hAnsi="仿宋" w:eastAsia="仿宋" w:cs="仿宋"/>
          <w:sz w:val="32"/>
          <w:szCs w:val="32"/>
          <w:lang w:val="en-US" w:eastAsia="zh-CN"/>
        </w:rPr>
        <w:t>63.81</w:t>
      </w:r>
      <w:r>
        <w:rPr>
          <w:rFonts w:hint="eastAsia" w:ascii="仿宋" w:hAnsi="仿宋" w:eastAsia="仿宋" w:cs="仿宋"/>
          <w:sz w:val="32"/>
          <w:szCs w:val="32"/>
        </w:rPr>
        <w:t>%；项目支出</w:t>
      </w:r>
      <w:r>
        <w:rPr>
          <w:rFonts w:hint="eastAsia" w:ascii="仿宋" w:hAnsi="仿宋" w:eastAsia="仿宋" w:cs="仿宋"/>
          <w:sz w:val="32"/>
          <w:szCs w:val="32"/>
          <w:lang w:val="en-US" w:eastAsia="zh-CN"/>
        </w:rPr>
        <w:t>95.28</w:t>
      </w:r>
      <w:r>
        <w:rPr>
          <w:rFonts w:hint="eastAsia" w:ascii="仿宋" w:hAnsi="仿宋" w:eastAsia="仿宋" w:cs="仿宋"/>
          <w:sz w:val="32"/>
          <w:szCs w:val="32"/>
        </w:rPr>
        <w:t>万元，占</w:t>
      </w:r>
      <w:r>
        <w:rPr>
          <w:rFonts w:hint="eastAsia" w:ascii="仿宋" w:hAnsi="仿宋" w:eastAsia="仿宋" w:cs="仿宋"/>
          <w:sz w:val="32"/>
          <w:szCs w:val="32"/>
          <w:lang w:val="en-US" w:eastAsia="zh-CN"/>
        </w:rPr>
        <w:t>36.19</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年临高县临高角旅游度假区管理委员会本级等的机关运行经费预算0万元。</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年临高县临高角旅游度假区管理委员会的机关运行经费预算0万元。</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spacing w:line="578" w:lineRule="exact"/>
        <w:ind w:firstLine="640" w:firstLineChars="200"/>
        <w:rPr>
          <w:rFonts w:hint="eastAsia" w:ascii="楷体" w:hAnsi="楷体" w:eastAsia="楷体"/>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年临高县临高角旅游度假区管理委员会采购预算总额0万元，其中：政府采购货物预算0万元，政府采购工程预算0万元，政府采购服务预算0万元。</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截至</w:t>
      </w:r>
      <w:r>
        <w:rPr>
          <w:rFonts w:hint="eastAsia" w:ascii="仿宋" w:hAnsi="仿宋" w:eastAsia="仿宋" w:cs="仿宋"/>
          <w:sz w:val="32"/>
          <w:szCs w:val="32"/>
          <w:lang w:val="en-US" w:eastAsia="zh-CN"/>
        </w:rPr>
        <w:t>2025</w:t>
      </w:r>
      <w:r>
        <w:rPr>
          <w:rFonts w:hint="eastAsia" w:ascii="仿宋" w:hAnsi="仿宋" w:eastAsia="仿宋" w:cs="仿宋"/>
          <w:sz w:val="32"/>
          <w:szCs w:val="32"/>
        </w:rPr>
        <w:t>年12月31日，临高县临高角旅游度假区管理委员会本级及下属各预算单位共有车辆</w:t>
      </w:r>
      <w:r>
        <w:rPr>
          <w:rFonts w:hint="eastAsia" w:ascii="仿宋" w:hAnsi="仿宋" w:eastAsia="仿宋" w:cs="仿宋"/>
          <w:sz w:val="32"/>
          <w:szCs w:val="32"/>
          <w:lang w:val="en-US" w:eastAsia="zh-CN"/>
        </w:rPr>
        <w:t>0</w:t>
      </w:r>
      <w:r>
        <w:rPr>
          <w:rFonts w:hint="eastAsia" w:ascii="仿宋" w:hAnsi="仿宋" w:eastAsia="仿宋" w:cs="仿宋"/>
          <w:sz w:val="32"/>
          <w:szCs w:val="32"/>
        </w:rPr>
        <w:t>辆，其中，领导干部用车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辆，机要通信应急用车</w:t>
      </w:r>
      <w:r>
        <w:rPr>
          <w:rFonts w:hint="eastAsia" w:ascii="仿宋" w:hAnsi="仿宋" w:eastAsia="仿宋" w:cs="仿宋"/>
          <w:sz w:val="32"/>
          <w:szCs w:val="32"/>
          <w:lang w:val="en-US" w:eastAsia="zh-CN"/>
        </w:rPr>
        <w:t>0</w:t>
      </w:r>
      <w:r>
        <w:rPr>
          <w:rFonts w:hint="eastAsia" w:ascii="仿宋" w:hAnsi="仿宋" w:eastAsia="仿宋" w:cs="仿宋"/>
          <w:sz w:val="32"/>
          <w:szCs w:val="32"/>
        </w:rPr>
        <w:t>辆、一般执法执勤用车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0</w:t>
      </w:r>
      <w:r>
        <w:rPr>
          <w:rFonts w:hint="eastAsia" w:ascii="仿宋" w:hAnsi="仿宋" w:eastAsia="仿宋" w:cs="仿宋"/>
          <w:sz w:val="32"/>
          <w:szCs w:val="32"/>
        </w:rPr>
        <w:t>辆。单位价值100万元以上设备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年临高县临高角旅游度假区管理委员会</w:t>
      </w:r>
      <w:r>
        <w:rPr>
          <w:rFonts w:hint="eastAsia" w:ascii="仿宋" w:hAnsi="仿宋" w:eastAsia="仿宋" w:cs="仿宋"/>
          <w:sz w:val="32"/>
          <w:szCs w:val="32"/>
          <w:lang w:val="en-US" w:eastAsia="zh-CN"/>
        </w:rPr>
        <w:t>0</w:t>
      </w:r>
      <w:r>
        <w:rPr>
          <w:rFonts w:hint="eastAsia" w:ascii="仿宋" w:hAnsi="仿宋" w:eastAsia="仿宋" w:cs="仿宋"/>
          <w:sz w:val="32"/>
          <w:szCs w:val="32"/>
        </w:rPr>
        <w:t>个项目实行绩效目标管理，涉及一般公共预算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万元、政府性基金</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578" w:lineRule="exact"/>
        <w:jc w:val="center"/>
        <w:rPr>
          <w:rFonts w:hint="eastAsia" w:ascii="仿宋" w:hAnsi="仿宋" w:eastAsia="仿宋" w:cs="仿宋"/>
          <w:sz w:val="32"/>
          <w:szCs w:val="32"/>
        </w:rPr>
      </w:pPr>
    </w:p>
    <w:p>
      <w:pPr>
        <w:spacing w:line="578" w:lineRule="exact"/>
        <w:jc w:val="left"/>
        <w:rPr>
          <w:rFonts w:hint="eastAsia" w:ascii="仿宋" w:hAnsi="仿宋" w:eastAsia="仿宋" w:cs="仿宋"/>
          <w:color w:val="000000"/>
          <w:kern w:val="0"/>
          <w:sz w:val="32"/>
          <w:szCs w:val="30"/>
        </w:rPr>
      </w:pPr>
    </w:p>
    <w:p>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pPr>
        <w:spacing w:line="578" w:lineRule="exact"/>
        <w:ind w:firstLine="640" w:firstLineChars="200"/>
        <w:jc w:val="left"/>
        <w:rPr>
          <w:rFonts w:ascii="仿宋_GB2312" w:eastAsia="仿宋_GB2312" w:cs="宋体"/>
          <w:bCs/>
          <w:color w:val="000000"/>
          <w:kern w:val="0"/>
          <w:sz w:val="32"/>
          <w:szCs w:val="32"/>
          <w:lang w:val="zh-CN"/>
        </w:rPr>
      </w:pP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F6734D"/>
    <w:multiLevelType w:val="multilevel"/>
    <w:tmpl w:val="10F6734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kOGM1ODcxOGYyNTQ2NzAzOTQ0YzkzNzM5OGM3M2QifQ=="/>
  </w:docVars>
  <w:rsids>
    <w:rsidRoot w:val="12DA6505"/>
    <w:rsid w:val="09BC2A28"/>
    <w:rsid w:val="12DA6505"/>
    <w:rsid w:val="255A41D7"/>
    <w:rsid w:val="27106824"/>
    <w:rsid w:val="4000052B"/>
    <w:rsid w:val="4622744D"/>
    <w:rsid w:val="4E04568A"/>
    <w:rsid w:val="4FDA48F5"/>
    <w:rsid w:val="5D7E0AC9"/>
    <w:rsid w:val="7DB12889"/>
    <w:rsid w:val="7DF43202"/>
    <w:rsid w:val="7E355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semiHidden/>
    <w:unhideWhenUsed/>
    <w:qFormat/>
    <w:uiPriority w:val="99"/>
    <w:pPr>
      <w:tabs>
        <w:tab w:val="center" w:pos="4153"/>
        <w:tab w:val="right" w:pos="8306"/>
      </w:tabs>
      <w:snapToGrid w:val="0"/>
      <w:jc w:val="left"/>
    </w:pPr>
    <w:rPr>
      <w:sz w:val="18"/>
      <w:szCs w:val="18"/>
    </w:rPr>
  </w:style>
  <w:style w:type="paragraph" w:customStyle="1" w:styleId="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2025-03-03T08:48:00Z</dcterms:created>
  <dc:creator>Administrator</dc:creator>
  <cp:lastModifiedBy>Administrator</cp:lastModifiedBy>
  <dcterms:modified xsi:type="dcterms:W3CDTF">2025-03-04T01:21:00Z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BFB63352E3DC4C44B89539364CB870B8_11</vt:lpwstr>
  </property>
</Properties>
</file>