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55.75pt;margin-top:201.4pt;z-index:-3;width:483.9pt;height:456.6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1" style="position:absolute;margin-left:55.7pt;margin-top:39.1pt;z-index:-7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83" w:after="0" w:line="449" w:lineRule="exact"/>
        <w:ind w:left="1507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imSun" w:hAnsi="SimSun" w:cs="SimSun"/>
          <w:color w:val="000000"/>
          <w:spacing w:val="2"/>
          <w:sz w:val="44"/>
        </w:rPr>
        <w:t>教师资格定期注册申请人使用手册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spacing w:before="1188" w:after="0" w:line="49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UISNA+TimesNewRomanPS-BoldMT"/>
          <w:color w:val="000000"/>
          <w:spacing w:val="1"/>
          <w:sz w:val="44"/>
        </w:rPr>
        <w:t>1.</w:t>
      </w:r>
      <w:r>
        <w:rPr>
          <w:rFonts w:ascii="Times New Roman"/>
          <w:color w:val="000000"/>
          <w:spacing w:val="-22"/>
          <w:sz w:val="44"/>
        </w:rPr>
        <w:t xml:space="preserve"> </w:t>
      </w:r>
      <w:r>
        <w:rPr>
          <w:rFonts w:ascii="SimSun" w:hAnsi="SimSun" w:cs="SimSun"/>
          <w:color w:val="000000"/>
          <w:spacing w:val="2"/>
          <w:sz w:val="44"/>
        </w:rPr>
        <w:t>访问网站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spacing w:before="581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1.1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imSun" w:hAnsi="SimSun" w:cs="SimSun"/>
          <w:color w:val="000000"/>
          <w:spacing w:val="2"/>
          <w:sz w:val="32"/>
        </w:rPr>
        <w:t>打开网站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494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申请人登录中国教师资格网（https://www.jszg.edu.cn），将看到中国教师资格网首页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如下图。因各浏览器兼容适配问题，建议您使用</w:t>
      </w:r>
      <w:r>
        <w:rPr>
          <w:rFonts w:ascii="SimSun" w:hAnsi="SimSun" w:cs="SimSun"/>
          <w:color w:val="ff0000"/>
          <w:spacing w:val="2"/>
          <w:sz w:val="24"/>
        </w:rPr>
        <w:t>谷歌浏览器</w:t>
      </w:r>
      <w:r>
        <w:rPr>
          <w:rFonts w:ascii="SimSun" w:hAnsi="SimSun" w:cs="SimSun"/>
          <w:color w:val="000000"/>
          <w:spacing w:val="0"/>
          <w:sz w:val="24"/>
        </w:rPr>
        <w:t>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安全浏览器的极速模式进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行业务办理。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708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如有本手册无法解决的问题，请先参照网站首页导航栏【咨询服务】中的常见问题解决，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若还有其他疑问可进行邮件咨询。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874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2" style="position:absolute;margin-left:55.9pt;margin-top:138.25pt;z-index:-11;width:482.95pt;height:500.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pt;margin-top:39.1pt;z-index:-15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8" w:after="0" w:line="342" w:lineRule="exact"/>
        <w:ind w:left="126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1.1.1.</w:t>
      </w:r>
      <w:r>
        <w:rPr>
          <w:rFonts w:ascii="Times New Roman"/>
          <w:color w:val="000000"/>
          <w:spacing w:val="90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业务入口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504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教师资格定期注册申请人进入申报系统的入口为“首页”——“网上办事”——“中小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学教师资格定期注册”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——点击【在线办理】按钮访问。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645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4"/>
          <w:sz w:val="24"/>
        </w:rPr>
        <w:t>中小学教师定期注册业务于每年的下半年开展（上半年将不开放入口），请从中国教师资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2"/>
          <w:sz w:val="24"/>
        </w:rPr>
        <w:t>格网导航栏“网上办事”栏目下的“中小学教师资格定期注册”-【在线办理】入口进入。从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2"/>
          <w:sz w:val="24"/>
        </w:rPr>
        <w:t>“教师资格认定”-【在线办理】入口进入系统只能办理教师资格认定相关业务。请确保业务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办理入口进入正确后再办理相关业务。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03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1.2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imSun" w:hAnsi="SimSun" w:cs="SimSun"/>
          <w:color w:val="000000"/>
          <w:spacing w:val="1"/>
          <w:sz w:val="32"/>
        </w:rPr>
        <w:t>申请人账号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531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1.2.1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账号注册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427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2"/>
          <w:sz w:val="24"/>
        </w:rPr>
        <w:t>账号注册和实名核验的操作方法，请参考《中国教师资格网账号注册使用手册》。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39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如果遇到忘记密码的情况，申请人可点击【登录】按钮右上方的【忘记密码】按钮，进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入密码重置界面。具体操作方法请参考</w:t>
      </w:r>
      <w:r>
        <w:rPr>
          <w:rFonts w:ascii="SimSun" w:hAnsi="SimSun" w:cs="SimSun"/>
          <w:color w:val="ff0000"/>
          <w:spacing w:val="-6"/>
          <w:sz w:val="24"/>
        </w:rPr>
        <w:t>《中国教师资格网账号注册使用手册》。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047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4" style="position:absolute;margin-left:55.9pt;margin-top:176.8pt;z-index:-19;width:483.45pt;height:461.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pt;margin-top:39.1pt;z-index:-23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35.5pt;margin-top:110.05pt;z-index:-27;width:26pt;height:2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08.2pt;margin-top:141.25pt;z-index:-31;width:26pt;height:2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8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1.2.2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申请人登录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504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在登录页面，申请人正确填写已注册的</w:t>
      </w:r>
      <w:r>
        <w:rPr>
          <w:rFonts w:ascii="SimSun" w:hAnsi="SimSun" w:cs="SimSun"/>
          <w:color w:val="ff0000"/>
          <w:spacing w:val="3"/>
          <w:sz w:val="24"/>
        </w:rPr>
        <w:t>账号（证件号码）</w:t>
      </w:r>
      <w:r>
        <w:rPr>
          <w:rFonts w:ascii="SimSun" w:hAnsi="SimSun" w:cs="SimSun"/>
          <w:color w:val="000000"/>
          <w:spacing w:val="2"/>
          <w:sz w:val="24"/>
        </w:rPr>
        <w:t>和密码，拖动滑块补全拼图验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15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4"/>
        </w:rPr>
        <w:t>证码，点击【登录】按钮完成登录。“输入密码”右侧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图标为不显示密码输入内容，点击后将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37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1"/>
        </w:rPr>
        <w:t>图标切换为</w:t>
      </w:r>
      <w:r>
        <w:rPr>
          <w:rFonts w:ascii="Times New Roman"/>
          <w:color w:val="000000"/>
          <w:spacing w:val="42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，则显示密码输入内容。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233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1"/>
          <w:sz w:val="24"/>
        </w:rPr>
        <w:t>注意：如遇报名高峰期，本网站将进行访问流量控制保证报名的正常进行，请不要着急，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可在教育局的网报时间范围内错峰报名，本网站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/>
          <w:color w:val="ff0000"/>
          <w:spacing w:val="0"/>
          <w:sz w:val="24"/>
        </w:rPr>
        <w:t>24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0"/>
          <w:sz w:val="24"/>
        </w:rPr>
        <w:t>小时开启。如下图：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707" w:after="0" w:line="49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UISNA+TimesNewRomanPS-BoldMT"/>
          <w:color w:val="000000"/>
          <w:spacing w:val="1"/>
          <w:sz w:val="44"/>
        </w:rPr>
        <w:t>2.</w:t>
      </w:r>
      <w:r>
        <w:rPr>
          <w:rFonts w:ascii="Times New Roman"/>
          <w:color w:val="000000"/>
          <w:spacing w:val="-22"/>
          <w:sz w:val="44"/>
        </w:rPr>
        <w:t xml:space="preserve"> </w:t>
      </w:r>
      <w:r>
        <w:rPr>
          <w:rFonts w:ascii="SimSun" w:hAnsi="SimSun" w:cs="SimSun"/>
          <w:color w:val="000000"/>
          <w:spacing w:val="2"/>
          <w:sz w:val="44"/>
        </w:rPr>
        <w:t>个人信息中心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spacing w:before="555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个人信息中心共有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个模块：个人身份信息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教师资格证书信息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注意：定期注册业务办理无需核验学历、普通话等信息。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03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2.1.</w:t>
      </w:r>
      <w:r>
        <w:rPr>
          <w:rFonts w:ascii="SimSun" w:hAnsi="SimSun" w:cs="SimSun"/>
          <w:color w:val="000000"/>
          <w:spacing w:val="1"/>
          <w:sz w:val="32"/>
        </w:rPr>
        <w:t>个人身份信息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494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本功能用于修改个人身份信息、实名核验、修改密码、修改手机号码等。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73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8" style="position:absolute;margin-left:55.75pt;margin-top:47.4pt;z-index:-35;width:483.9pt;height:591.2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.7pt;margin-top:39.1pt;z-index:-39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5.75pt;margin-top:651.75pt;z-index:-43;width:483.9pt;height:79.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237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如需修改姓名，请于实名核验页面修改，待实名核验通过后，个人身份信息页面将自动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更新。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026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1"/>
          <w:sz w:val="24"/>
        </w:rPr>
        <w:t>注意：如已经完成定期注册网上报名后，修改了姓名或民族等个人信息，请务必注意需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1"/>
          <w:sz w:val="24"/>
        </w:rPr>
        <w:t>要一并修改报名信息并提交，才能更新已修改的信息内容，否则教育局将无法查看最新的报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名信息。报名信息的修改，请参考网站“咨询服务”栏目下“常见问题”40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0"/>
          <w:sz w:val="24"/>
        </w:rPr>
        <w:t>的相关说明。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00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2.2.</w:t>
      </w:r>
      <w:r>
        <w:rPr>
          <w:rFonts w:ascii="SimSun" w:hAnsi="SimSun" w:cs="SimSun"/>
          <w:color w:val="000000"/>
          <w:spacing w:val="1"/>
          <w:sz w:val="32"/>
        </w:rPr>
        <w:t>教师资格证书信息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496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本功能仅展示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年及以后（广西壮族自治区是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年及以后）认定的教师资格证书。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若未能关联到所取得的教师资格证书，请确认您所持有的教师资格证书上姓名用字、证件号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码是否与已实名核验的账号信息一致，如有不一致将无法关联证书，证书信息变更具体办法，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请参考网站“咨询服务”栏“常见问题”23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相关说明。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801" w:after="0" w:line="366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2.3.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imSun" w:hAnsi="SimSun" w:cs="SimSun"/>
          <w:color w:val="000000"/>
          <w:spacing w:val="2"/>
          <w:sz w:val="32"/>
        </w:rPr>
        <w:t>业务平台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235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完善个人身份信息后，点击顶部导航栏【业务平台】按钮，可进入定期注册相关业务办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81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11" style="position:absolute;margin-left:55.75pt;margin-top:175.8pt;z-index:-47;width:483.9pt;height:48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5.7pt;margin-top:39.1pt;z-index:-51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75pt;margin-top:67.7pt;z-index:-55;width:482.6pt;height:103.1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理页面，如下：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274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4"/>
          <w:sz w:val="24"/>
        </w:rPr>
        <w:t>注意：【业务平台】可以看到两项业务办理记录，顶部导航栏显示了“中小学在职教师定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期注册”说明本功能仅限办理定期注册相关业务，不可办理教师资格认定相关业务，故“教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师资格认定”业务的【报名】按钮不可点击。如需办理教师资格认定业务，请退出登录并从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中国教师资格网导航栏的“网上办事”——“教师资格认定”——【在线办理】入口进入。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85" w:after="0" w:line="49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UISNA+TimesNewRomanPS-BoldMT"/>
          <w:color w:val="000000"/>
          <w:spacing w:val="1"/>
          <w:sz w:val="44"/>
        </w:rPr>
        <w:t>3.</w:t>
      </w:r>
      <w:r>
        <w:rPr>
          <w:rFonts w:ascii="Times New Roman"/>
          <w:color w:val="000000"/>
          <w:spacing w:val="110"/>
          <w:sz w:val="44"/>
        </w:rPr>
        <w:t xml:space="preserve"> </w:t>
      </w:r>
      <w:r>
        <w:rPr>
          <w:rFonts w:ascii="SimSun" w:hAnsi="SimSun" w:cs="SimSun"/>
          <w:color w:val="000000"/>
          <w:spacing w:val="2"/>
          <w:sz w:val="44"/>
        </w:rPr>
        <w:t>中小学教师资格定期注册业务办理操作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spacing w:before="581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3.1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SimSun" w:hAnsi="SimSun" w:cs="SimSun"/>
          <w:color w:val="000000"/>
          <w:spacing w:val="1"/>
          <w:sz w:val="32"/>
        </w:rPr>
        <w:t>教师资格认定报名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531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3.1.1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阅读须知、查询工作开展情况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506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点击【须知】按钮，仔细阅读“教师资格定期注册申请人必读”中的内容，按照内容将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所需材料准备齐全。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733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14" style="position:absolute;margin-left:55.75pt;margin-top:43.35pt;z-index:-59;width:483.9pt;height:613.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5.7pt;margin-top:39.1pt;z-index:-63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173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阅读完毕后，点击右上角的【返回业务平台】按钮即可返回业务平台。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待所需材料准备齐全后，点击【报名】按钮进入报名环节，共需八个步骤。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82" w:after="0" w:line="279" w:lineRule="exact"/>
        <w:ind w:left="42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SimSun" w:hAnsi="SimSun" w:cs="SimSun"/>
          <w:color w:val="000000"/>
          <w:spacing w:val="3"/>
          <w:sz w:val="24"/>
        </w:rPr>
        <w:t>点击【报名】后可先查询定期注册所在地的网报时间，如系统提示“</w:t>
      </w:r>
      <w:r>
        <w:rPr>
          <w:rFonts w:ascii="SimSun" w:hAnsi="SimSun" w:cs="SimSun"/>
          <w:color w:val="ff0000"/>
          <w:spacing w:val="4"/>
          <w:sz w:val="27"/>
        </w:rPr>
        <w:t>该机构未设置网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spacing w:before="345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10"/>
          <w:sz w:val="27"/>
        </w:rPr>
        <w:t>报计划，请联系所选的教育局。”</w:t>
      </w:r>
      <w:r>
        <w:rPr>
          <w:rFonts w:ascii="SimSun" w:hAnsi="SimSun" w:cs="SimSun"/>
          <w:color w:val="000000"/>
          <w:spacing w:val="0"/>
          <w:sz w:val="24"/>
        </w:rPr>
        <w:t>则该地的定期注册机构暂未开始业务安排或不参与定期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8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注册工作，请联系定期注册机构咨询详细情况。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89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选择相应确认范围的确认点，点击【定期注册报名】按钮进入定期注册报名环节。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15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3.1.2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正式报名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506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3"/>
          <w:sz w:val="24"/>
        </w:rPr>
        <w:t>请注意，所有步骤均完成，且生成报名号之后方为报名成功！中途退出登录或关闭页面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将不长时间保存所有报名进度。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81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16" style="position:absolute;margin-left:55.75pt;margin-top:134.4pt;z-index:-67;width:486.55pt;height:542.8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5.7pt;margin-top:39.1pt;z-index:-71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7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1)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步骤一：网上申报协议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567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请仔细阅读教师资格定期注册网上申报协议，同意协议内容及授权后，勾选下方“已阅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读并完全同意”的复选框，点击【下一步】进入步骤二。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611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2)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步骤二：填写注册信息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565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在“选择参与本次定期注册的教师资格证书”列表中选择参与本次定期注册的教师资格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证书，如果您参加本次定期注册的教师资格证书信息不在列表中，请点击【添加教师资格证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书信息】按钮，按照说明录入证书信息。录入的证书信息需按照所持证书上信息如实填写，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如证书上信息存在错误或有需要变更的，请联系证书的发证机构处理后再进行定期注册。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96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3"/>
          <w:sz w:val="24"/>
        </w:rPr>
        <w:t>注意：2008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SimSun" w:hAnsi="SimSun" w:cs="SimSun"/>
          <w:color w:val="ff0000"/>
          <w:spacing w:val="-4"/>
          <w:sz w:val="24"/>
        </w:rPr>
        <w:t>年及以后（广西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SimSun"/>
          <w:color w:val="ff0000"/>
          <w:spacing w:val="0"/>
          <w:sz w:val="24"/>
        </w:rPr>
        <w:t>2012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-2"/>
          <w:sz w:val="24"/>
        </w:rPr>
        <w:t>年及以后）获得的教师资格证书，系统可以同步到证书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2"/>
          <w:sz w:val="24"/>
        </w:rPr>
        <w:t>信息，不允许手动添加证书。2008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2"/>
          <w:sz w:val="24"/>
        </w:rPr>
        <w:t>年（广西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/>
          <w:color w:val="ff0000"/>
          <w:spacing w:val="0"/>
          <w:sz w:val="24"/>
        </w:rPr>
        <w:t>2012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SimSun" w:hAnsi="SimSun" w:cs="SimSun"/>
          <w:color w:val="ff0000"/>
          <w:spacing w:val="3"/>
          <w:sz w:val="24"/>
        </w:rPr>
        <w:t>年）以前核发的教师资格证书但已经参加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过首次注册的证书，系统可以同步到首次注册信息，不允许添加证书。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如果未能同步到证书或首次注册信息，请按【添加教师资格证书信息】页面的说明排查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原因，或参考网站首页“咨询服务”栏“常见问题”37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的相关问题说明处理。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99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18" style="position:absolute;margin-left:57.2pt;margin-top:191.3pt;z-index:-75;width:483.9pt;height:485.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7pt;margin-top:39.1pt;z-index:-79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7.2pt;margin-top:64.6pt;z-index:-83;width:483.9pt;height:125.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7.2pt;margin-top:191.3pt;z-index:-87;width:483.9pt;height:48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6.6pt;margin-top:461.85pt;z-index:-91;width:3pt;height:220.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1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如无法自行判断原因，按网站“咨询服务”栏目“邮件咨询”说明发邮件寻求帮助。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6770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请根据本人实际情况依次完成信息维护，并上传个人照片（必须是</w:t>
      </w:r>
      <w:r>
        <w:rPr>
          <w:rFonts w:ascii="SimSun" w:hAnsi="SimSun" w:cs="SimSun"/>
          <w:color w:val="ff0000"/>
          <w:spacing w:val="3"/>
          <w:sz w:val="24"/>
        </w:rPr>
        <w:t>近期个人正面免冠白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1"/>
          <w:sz w:val="24"/>
        </w:rPr>
        <w:t>底证件照</w:t>
      </w:r>
      <w:r>
        <w:rPr>
          <w:rFonts w:ascii="SimSun" w:hAnsi="SimSun" w:cs="SimSun"/>
          <w:color w:val="000000"/>
          <w:spacing w:val="1"/>
          <w:sz w:val="24"/>
        </w:rPr>
        <w:t>，需与教师资格定期注册申请表一并打印，如上传照片不符合要求，由此引起的后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7"/>
          <w:sz w:val="24"/>
        </w:rPr>
        <w:t>果由申请人个人承担），完成后，点击</w:t>
      </w:r>
      <w:r>
        <w:rPr>
          <w:rFonts w:ascii="SimSun" w:hAnsi="SimSun" w:cs="SimSun"/>
          <w:color w:val="000000"/>
          <w:spacing w:val="0"/>
          <w:sz w:val="21"/>
        </w:rPr>
        <w:t>【下一步】</w:t>
      </w:r>
      <w:r>
        <w:rPr>
          <w:rFonts w:ascii="SimSun" w:hAnsi="SimSun" w:cs="SimSun"/>
          <w:color w:val="000000"/>
          <w:spacing w:val="0"/>
          <w:sz w:val="24"/>
        </w:rPr>
        <w:t>按钮，进入步骤三。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586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3"/>
          <w:sz w:val="24"/>
        </w:rPr>
        <w:t>注意：如您直接修改照片文件后缀，未对照片格式进行调整文件格式，照片上传后会出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1"/>
          <w:sz w:val="24"/>
        </w:rPr>
        <w:t>现异常的红色，该操作将影响后续申请表照片的正常显示。如您的照片格式不符合要求，可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通过点击“要求”说明中的照片处理工具链接进行处理。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点击照片处理工具链接浏览器将另打开一个标签页，用于处理免冠照。请按照左侧要求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及说明进行处理。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22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23" style="position:absolute;margin-left:55.75pt;margin-top:43.35pt;z-index:-95;width:483.8pt;height:595.3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5.7pt;margin-top:39.1pt;z-index:-99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77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填写毕业学校时，如未查到到您的毕业学校，可点击【新增学校】按钮，填写相关信息，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而后点击【新增确认】即可。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427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3)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步骤三：选择注册机构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565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选择所在地省、市、资格种类、现任教学科后，可选择有相关定期注册权限的注册机构，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选择相应确认范围的确认点后，点击【下一步】进入步骤四。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921" w:after="0" w:line="212" w:lineRule="exact"/>
        <w:ind w:left="46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25" style="position:absolute;margin-left:61.75pt;margin-top:47.9pt;z-index:-103;width:471.9pt;height:590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5.7pt;margin-top:39.1pt;z-index:-107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574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4)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步骤四：确认申报信息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565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请认真仔细核对步骤二至步骤三填写的所有信息，如有错误，请及时在本页面修改，确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认无误后，点击【下一步】进入步骤五。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55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5)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步骤五：注意事项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48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请认真仔细阅读注意事项，阅读并记录完毕后点击【下一步】进入步骤六。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910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6)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步骤六：提交定期注册申请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565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请仔细阅读个人承诺，并在页面下方勾选是否同意，如选择不同意，点击【提交】按钮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后，视为放弃本次报名并返回业务平台；选择同意，点击【提交】按钮进入步骤七。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001" w:after="0" w:line="212" w:lineRule="exact"/>
        <w:ind w:left="46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27" style="position:absolute;margin-left:55.75pt;margin-top:42.5pt;z-index:-111;width:485.7pt;height:600.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7pt;margin-top:39.1pt;z-index:-115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950" w:after="0" w:line="29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/>
          <w:color w:val="000000"/>
          <w:spacing w:val="2"/>
          <w:sz w:val="28"/>
        </w:rPr>
        <w:t>7)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步骤七：申报提醒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565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页面展示申报提醒即为报名成功，请仔细阅读页面中的内容并做好相关信息记录，并按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照要求完成后续工作。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311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VTEUV+Arial-BoldMT"/>
          <w:color w:val="000000"/>
          <w:spacing w:val="0"/>
          <w:sz w:val="32"/>
        </w:rPr>
        <w:t>3.2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SimSun" w:hAnsi="SimSun" w:cs="SimSun"/>
          <w:color w:val="000000"/>
          <w:spacing w:val="1"/>
          <w:sz w:val="32"/>
        </w:rPr>
        <w:t>查询中小学教师定期注册报名信息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494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点击“中小学教师资格定期注册”功能中的【查询报名信息】按钮后，会显示当前批次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的报名记录。通过注册结论可了解审批进度，且需在规定时间内按定期注册通知或公告要求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携带各项需提交的材料进行现场确认。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466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申请人通过“注册结论”可了解定期注册审核进度。由确认点收取确认所需材料后给出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相应的确认结论，待材料上交至注册初审机构核查后，注册初审机构将给出相应的注册结论。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申请人请及时登录系统查看定期注册进度以及留言内容，以免错过系统提示信息导致定期注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册不合格。定期注册的最终结论以教育局公示结果为准，注册结论将体现在教师资格证书的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注册贴上。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749" w:after="0" w:line="212" w:lineRule="exact"/>
        <w:ind w:left="46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-6"/>
          <w:sz w:val="18"/>
        </w:rPr>
        <w:t>11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29" style="position:absolute;margin-left:75.85pt;margin-top:201.4pt;z-index:-119;width:484.85pt;height:437.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5.7pt;margin-top:39.1pt;z-index:-123;width:484pt;height:81.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37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3.2.1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注意事项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427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点击右侧操作栏中的【注意事项】按钮，可查看申报提醒和注意事项。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438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3.2.2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0"/>
          <w:sz w:val="30"/>
        </w:rPr>
        <w:t>详情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657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点击右侧操作栏内的【详情】按钮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，可查看定期注册报名信息，需要检查报名信息是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2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否正确，个人照片是否清晰完整，如有错误，请及时按要求修改。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195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3.2.3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0"/>
          <w:sz w:val="30"/>
        </w:rPr>
        <w:t>修改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679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点击右侧操作栏内的【修改】按钮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进行修改后提交。如确认各项信息无误，请按照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0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要求打印申请表并签字，在现场确认时上交。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8"/>
          <w:sz w:val="24"/>
        </w:rPr>
        <w:t>注意：只有注册结论为“网报待确认”，才显示【修改】按钮并可修改定期注册报名信息。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5"/>
          <w:sz w:val="24"/>
        </w:rPr>
        <w:t>如没有显示修改按钮，则需要联系注册审批机构是否可以调整注册结论为“网报待确认”，调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整后可显示修改按钮。调整完成后需查看报名信息详情，确认信息是否正确。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1682" w:after="0" w:line="212" w:lineRule="exact"/>
        <w:ind w:left="46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31" style="position:absolute;margin-left:75.85pt;margin-top:201.4pt;z-index:-127;width:440.5pt;height:437.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5.7pt;margin-top:39.1pt;z-index:-131;width:483.9pt;height:2.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14.15pt;margin-top:88.2pt;z-index:-135;width:23pt;height:2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8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3.2.4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申请表下载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672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点击【申请表预览】按钮</w:t>
      </w:r>
      <w:r>
        <w:rPr>
          <w:rFonts w:ascii="Times New Roman"/>
          <w:color w:val="000000"/>
          <w:spacing w:val="389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可查看教师资格定期注册申请表信息，需要检查个人信息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和资格证书信息是否正确，个人照片是否清晰完整，如有错误，请及时按要求修改。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-3"/>
          <w:sz w:val="24"/>
        </w:rPr>
        <w:t>注意：完成了定期注册报名或修改了报名信息中的照片，请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SimSun"/>
          <w:color w:val="ff0000"/>
          <w:spacing w:val="0"/>
          <w:sz w:val="24"/>
        </w:rPr>
        <w:t>1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0"/>
          <w:sz w:val="24"/>
        </w:rPr>
        <w:t>小时后再尝试下载申请表。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ff0000"/>
          <w:spacing w:val="0"/>
          <w:sz w:val="24"/>
        </w:rPr>
        <w:t>超过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/>
          <w:color w:val="ff0000"/>
          <w:spacing w:val="0"/>
          <w:sz w:val="24"/>
        </w:rPr>
        <w:t>1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0"/>
          <w:sz w:val="24"/>
        </w:rPr>
        <w:t>小时仍无法下载，建议重新上传照片，1</w:t>
      </w:r>
      <w:r>
        <w:rPr>
          <w:rFonts w:ascii="Times New Roman"/>
          <w:color w:val="ff0000"/>
          <w:spacing w:val="0"/>
          <w:sz w:val="24"/>
        </w:rPr>
        <w:t xml:space="preserve"> </w:t>
      </w:r>
      <w:r>
        <w:rPr>
          <w:rFonts w:ascii="SimSun" w:hAnsi="SimSun" w:cs="SimSun"/>
          <w:color w:val="ff0000"/>
          <w:spacing w:val="0"/>
          <w:sz w:val="24"/>
        </w:rPr>
        <w:t>小时后再尝试下载。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15" w:after="0" w:line="342" w:lineRule="exact"/>
        <w:ind w:left="569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UISNA+TimesNewRomanPS-BoldMT"/>
          <w:color w:val="000000"/>
          <w:spacing w:val="0"/>
          <w:sz w:val="30"/>
        </w:rPr>
        <w:t>3.2.5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SimSun" w:hAnsi="SimSun" w:cs="SimSun"/>
          <w:color w:val="000000"/>
          <w:spacing w:val="1"/>
          <w:sz w:val="30"/>
        </w:rPr>
        <w:t>有留言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506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如果报名信息栏中显示了【有留言】按钮，则说明确认点或注册审批机构已给您留言，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点击即可查看留言信息，按照留言要求进行后续工作。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081" w:after="0" w:line="49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UISNA+TimesNewRomanPS-BoldMT"/>
          <w:color w:val="000000"/>
          <w:spacing w:val="1"/>
          <w:sz w:val="44"/>
        </w:rPr>
        <w:t>4.</w:t>
      </w:r>
      <w:r>
        <w:rPr>
          <w:rFonts w:ascii="SimSun" w:hAnsi="SimSun" w:cs="SimSun"/>
          <w:color w:val="000000"/>
          <w:spacing w:val="2"/>
          <w:sz w:val="44"/>
        </w:rPr>
        <w:t>问题及解决办法</w:t>
      </w:r>
      <w:r>
        <w:rPr>
          <w:rFonts w:ascii="Times New Roman"/>
          <w:color w:val="000000"/>
          <w:spacing w:val="0"/>
          <w:sz w:val="44"/>
        </w:rPr>
      </w:r>
    </w:p>
    <w:p>
      <w:pPr>
        <w:pStyle w:val="Normal"/>
        <w:spacing w:before="55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在教师资格定期注册过程中遇到问题，请先参考中国教师资格网导航栏中的“咨询服务”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栏目下“常见问题”相关说明对照处理。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5409" w:after="0" w:line="212" w:lineRule="exact"/>
        <w:ind w:left="46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1"/>
          <w:sz w:val="18"/>
        </w:rPr>
        <w:t>13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90" w:lineRule="exact"/>
        <w:ind w:left="83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34" style="position:absolute;margin-left:55.7pt;margin-top:39.1pt;z-index:-139;width:483.9pt;height:599.5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SimSun" w:hAnsi="SimSun" w:cs="SimSun"/>
          <w:color w:val="000000"/>
          <w:spacing w:val="0"/>
          <w:sz w:val="18"/>
        </w:rPr>
        <w:t>中国教师资格网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21" w:after="0" w:line="25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如果仍不能解决问题，请按“咨询服务”栏目中的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“邮件咨询”或“电话咨询”方式寻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求帮助。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8078" w:after="0" w:line="212" w:lineRule="exact"/>
        <w:ind w:left="46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FDBKGW+TimesNewRomanPSMT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UISNA+TimesNewRomanPS-BoldMT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sectPr>
      <w:pgSz w:w="11900" w:h="16820"/>
      <w:pgMar w:top="577" w:right="100" w:bottom="0" w:left="1133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UISNA+TimesNewRomanPS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826AAE1-0000-0000-0000-000000000000}"/>
  </w:font>
  <w:font w:name="BVTEUV+Arial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7554E85-0000-0000-0000-000000000000}"/>
  </w:font>
  <w:font w:name="FDBKGW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234A5FF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styles" Target="styles.xml" /><Relationship Id="rId37" Type="http://schemas.openxmlformats.org/officeDocument/2006/relationships/fontTable" Target="fontTable.xml" /><Relationship Id="rId38" Type="http://schemas.openxmlformats.org/officeDocument/2006/relationships/settings" Target="settings.xml" /><Relationship Id="rId39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14</Pages>
  <Words>261</Words>
  <Characters>3852</Characters>
  <Application>Aspose</Application>
  <DocSecurity>0</DocSecurity>
  <Lines>0</Lines>
  <Paragraphs>161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3938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2024-11-01T17:36:38+08:00</dcterms:created>
  <dcterms:modified xmlns:xsi="http://www.w3.org/2001/XMLSchema-instance" xmlns:dcterms="http://purl.org/dc/terms/" xsi:type="dcterms:W3CDTF">2024-11-01T17:36:38+08:00</dcterms:modified>
</coreProperties>
</file>